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F53C5" w:rsidRDefault="00CF53C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53C5">
        <w:rPr>
          <w:rFonts w:ascii="Times New Roman" w:hAnsi="Times New Roman"/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pt;height:685.9pt" o:ole="">
            <v:imagedata r:id="rId8" o:title=""/>
          </v:shape>
          <o:OLEObject Type="Embed" ProgID="AcroExch.Document.11" ShapeID="_x0000_i1025" DrawAspect="Content" ObjectID="_1756923383" r:id="rId9"/>
        </w:object>
      </w:r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1E7F93" w:rsidRDefault="00903C4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Æмбарынгæнæ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фыстæг</w:t>
      </w:r>
    </w:p>
    <w:p w:rsidR="001E7F93" w:rsidRDefault="001E7F93">
      <w:pPr>
        <w:widowControl w:val="0"/>
        <w:spacing w:after="0"/>
        <w:ind w:left="1930"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1E7F93" w:rsidRDefault="00903C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 программæ арæзт у ног стандарты домæнтæм гæсгæ æмæ ЮНЕСКО-йы кафедрæйы арæзт ахуырадон комплекты бындурыл. Чиныджы автор Дзапарты Зарӕ.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литературон кæсынадæн лæвæрд цæуы къуыри 2 сахаты (æдæппæт 34 ахуырадон къуырийы-68 сахаты) </w:t>
      </w:r>
    </w:p>
    <w:p w:rsidR="001E7F93" w:rsidRDefault="00903C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литературон кӕсынад ахуыр кæныны хъуыддаг арæзт у ахæм нысан æмæ хæстæ сæххæст кæнынмæ:</w:t>
      </w:r>
    </w:p>
    <w:p w:rsidR="001E7F93" w:rsidRDefault="00903C4A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хъуамæ 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æ сæ кæрæдзимæ иронау дзурын сахуыр уой</w:t>
      </w:r>
      <w:r>
        <w:rPr>
          <w:rFonts w:ascii="Times New Roman" w:hAnsi="Times New Roman" w:cs="Times New Roman"/>
          <w:sz w:val="28"/>
          <w:szCs w:val="28"/>
        </w:rPr>
        <w:t xml:space="preserve">. Уый тыххæй та хъæуы фидар фæлтæрддзинад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æсын, фыссын æмæ хъуыды кæнынæй;</w:t>
      </w:r>
    </w:p>
    <w:p w:rsidR="001E7F93" w:rsidRDefault="00903C4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иумæйаг ахуырадон зонындзинæдтæ бæрзонддæ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кæнын; ныхасы рæзтыл кусын; фылдæр базонынмæ æмæ интеллект уæрæхдæр кæнынмæ тырнын;</w:t>
      </w:r>
    </w:p>
    <w:p w:rsidR="001E7F93" w:rsidRDefault="00903C4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мадæлон æвзаджы фæрцы сывæллоны алывæрсыгæй хъомы</w:t>
      </w:r>
      <w:r>
        <w:rPr>
          <w:rFonts w:ascii="Times New Roman" w:hAnsi="Times New Roman" w:cs="Times New Roman"/>
          <w:sz w:val="28"/>
          <w:szCs w:val="28"/>
        </w:rPr>
        <w:t>л кæнын;</w:t>
      </w:r>
    </w:p>
    <w:p w:rsidR="001E7F93" w:rsidRDefault="00903C4A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хъазты хуызы сывæллæтты эмоционалон уавæр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æзын кæнын;</w:t>
      </w:r>
    </w:p>
    <w:p w:rsidR="001E7F93" w:rsidRDefault="00903C4A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зонындзинæдтæ фылдæ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кæнынмæ тырнындзинад рæзын кæнын. </w:t>
      </w:r>
    </w:p>
    <w:p w:rsidR="001E7F93" w:rsidRDefault="00903C4A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Куыд зонæм, афтæмæй æппæтæй хуыздæ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фадат уыцы нысантæ сæххæст кæнынæн ис кæсыны урокты. </w:t>
      </w:r>
    </w:p>
    <w:p w:rsidR="001E7F93" w:rsidRDefault="00903C4A">
      <w:pPr>
        <w:widowControl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 (дыккаг фæлтæры) стандартты домæнтæ ст</w:t>
      </w:r>
      <w:r>
        <w:rPr>
          <w:rFonts w:ascii="Times New Roman" w:hAnsi="Times New Roman" w:cs="Times New Roman"/>
          <w:sz w:val="28"/>
          <w:szCs w:val="28"/>
        </w:rPr>
        <w:t>ы, цæмæй Уæ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æсейы цæ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æг алы адæмæн дæр йе ΄взаджы кад сæхи ΄хсæн бæрзонддæр ист æрцæуа, цæхгæр фæхуыздæр уа мадæлон æвзаг ахуыр кæныны хъуыддаг. Уыцы хæ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 та æххæст кæны райдайæн скъола.</w:t>
      </w:r>
    </w:p>
    <w:p w:rsidR="001E7F93" w:rsidRDefault="001E7F93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7F93" w:rsidRDefault="00903C4A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æсыны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программæйы сæйраг идейæ</w:t>
      </w:r>
      <w:r>
        <w:rPr>
          <w:rFonts w:ascii="Times New Roman" w:hAnsi="Times New Roman" w:cs="Times New Roman"/>
          <w:sz w:val="28"/>
          <w:szCs w:val="28"/>
        </w:rPr>
        <w:t xml:space="preserve"> у скъоладзауы ахуыры процессы сæйра</w:t>
      </w:r>
      <w:r>
        <w:rPr>
          <w:rFonts w:ascii="Times New Roman" w:hAnsi="Times New Roman" w:cs="Times New Roman"/>
          <w:sz w:val="28"/>
          <w:szCs w:val="28"/>
        </w:rPr>
        <w:t>г архайæг уæвынмæ сразæнгард кæнын.</w:t>
      </w:r>
    </w:p>
    <w:p w:rsidR="001E7F93" w:rsidRDefault="001E7F93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E7F93" w:rsidRDefault="00903C4A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æсыны программæйы сæйраг хицæндзинад</w:t>
      </w:r>
      <w:r>
        <w:rPr>
          <w:rFonts w:ascii="Times New Roman" w:hAnsi="Times New Roman" w:cs="Times New Roman"/>
          <w:sz w:val="28"/>
          <w:szCs w:val="28"/>
        </w:rPr>
        <w:t xml:space="preserve"> – скъоладзаутæн комплексон æгъдауæй литературон кæсынады æгъдæуттæ бацамонын.</w:t>
      </w:r>
    </w:p>
    <w:p w:rsidR="001E7F93" w:rsidRDefault="001E7F93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93" w:rsidRDefault="00903C4A">
      <w:pPr>
        <w:widowControl w:val="0"/>
        <w:tabs>
          <w:tab w:val="left" w:pos="-142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сыны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программæйы спецификон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хицæндзинæдтæ: </w:t>
      </w:r>
    </w:p>
    <w:p w:rsidR="001E7F93" w:rsidRDefault="00903C4A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текстыл куыст куыд ныхасы иуæгыл;</w:t>
      </w:r>
    </w:p>
    <w:p w:rsidR="001E7F93" w:rsidRDefault="00903C4A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-литературон уацмысты дзырдты аивдзинад  æмбарын æмæ сын сæ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хицæндзинæдтæ жанртæм гæсгæ иртасын;</w:t>
      </w:r>
    </w:p>
    <w:p w:rsidR="001E7F93" w:rsidRDefault="00903C4A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-уацмысы æвзаг æмæ сывæллæтты ныхасыл уыцы иумæ куыст;</w:t>
      </w:r>
    </w:p>
    <w:p w:rsidR="001E7F93" w:rsidRDefault="00903C4A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-уацмысыл æмæ 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æн фыст чингуытыл иумæйагæй кусын;</w:t>
      </w:r>
    </w:p>
    <w:p w:rsidR="001E7F93" w:rsidRDefault="00903C4A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æн тексты тыххæй зонындзинæдтæ дæ</w:t>
      </w:r>
      <w:r>
        <w:rPr>
          <w:rFonts w:ascii="Times New Roman" w:hAnsi="Times New Roman" w:cs="Times New Roman"/>
          <w:sz w:val="28"/>
          <w:szCs w:val="28"/>
        </w:rPr>
        <w:t>ттын, æмæ аивадон - литературон уацмысты мидис æмбарын кæнгæйæ сабиты миддуне хъæздыгдæр кæныныл куыст.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Программæ домы, цæмæй скъоладзаутæ базоной тексты сæйрагдæ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хъуыды рахицæн кæнын, уацмысы мидис хи ныхæстæй радзурын, дзырдты нысаниуæг зонын, текстæн й</w:t>
      </w:r>
      <w:r>
        <w:rPr>
          <w:rFonts w:ascii="Times New Roman" w:hAnsi="Times New Roman" w:cs="Times New Roman"/>
          <w:sz w:val="28"/>
          <w:szCs w:val="28"/>
        </w:rPr>
        <w:t>æ аивадон æууæлтæ рахатын; сахуыр уой хъуыды кæнын, рæза сæ аивадон æнкъарынад, цымыдис æмæ разæнгард кæной чиныг кæсынмæ.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Кæсыны программæйы сæйраг нысан: </w:t>
      </w:r>
      <w:r>
        <w:rPr>
          <w:rFonts w:ascii="Times New Roman" w:hAnsi="Times New Roman" w:cs="Times New Roman"/>
          <w:sz w:val="28"/>
          <w:szCs w:val="28"/>
        </w:rPr>
        <w:t xml:space="preserve">сабиты чиныг кæсынмæ разæнгард кæнын ;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уырыссаг ама æппæтдунеон литературæйы хуыздæр уацмысты </w:t>
      </w:r>
      <w:r>
        <w:rPr>
          <w:rFonts w:ascii="Times New Roman" w:hAnsi="Times New Roman" w:cs="Times New Roman"/>
          <w:sz w:val="28"/>
          <w:szCs w:val="28"/>
        </w:rPr>
        <w:t>фæрцы сывæллæтты миддуне хъæздыгдæр кæнын.</w:t>
      </w:r>
    </w:p>
    <w:p w:rsidR="001E7F93" w:rsidRDefault="001E7F93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Кæсыны программæйы сæйраг хæ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æ: 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скъоладзауты дзырдгай хъæ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æй кæсын ахуыр кæнын;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чиныг кæнæ хицæн уацмысы мидис æмбарын;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литературон уацмыстæ жанртæм гæсгæ æвзарын зонын;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сывæллæ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>æн фыст литературæй</w:t>
      </w:r>
      <w:r>
        <w:rPr>
          <w:rFonts w:ascii="Times New Roman" w:hAnsi="Times New Roman" w:cs="Times New Roman"/>
          <w:sz w:val="28"/>
          <w:szCs w:val="28"/>
        </w:rPr>
        <w:t>ы зындгонддæр авторты зонын; цы уацымстæ ахуыр кæнынц, уыдоны авторты зæрдыл дарын.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уацмысы архайджыты мидуавæ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æнкъарын;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цардмæ эстетикон æнкъарæнтæ гуырын кæнын;</w:t>
      </w:r>
    </w:p>
    <w:p w:rsidR="001E7F93" w:rsidRDefault="00903C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сывæллæтты дунеæмбарынад уæ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æх кæнын;</w:t>
      </w:r>
    </w:p>
    <w:p w:rsidR="001E7F93" w:rsidRDefault="00903C4A">
      <w:pPr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сывæллæтты ныхас хæздыг кæнын;</w:t>
      </w:r>
    </w:p>
    <w:p w:rsidR="001E7F93" w:rsidRDefault="00903C4A">
      <w:pPr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скъоладзауты чиныг кæсынмæ разæнгард кæнын.</w:t>
      </w:r>
    </w:p>
    <w:p w:rsidR="001E7F93" w:rsidRDefault="001E7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Текстыл кусгæйæ сывæллæтты ныхасы арæхстдзинад рæзынгæнæ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мадзæлттæ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F93" w:rsidRDefault="00903C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Кæсыны навыктæ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æзын кæнын:</w:t>
      </w:r>
    </w:p>
    <w:p w:rsidR="001E7F93" w:rsidRDefault="00903C4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раст æмæ æмбаргæ каст;</w:t>
      </w:r>
    </w:p>
    <w:p w:rsidR="001E7F93" w:rsidRDefault="00903C4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дзырдгай каст;</w:t>
      </w:r>
    </w:p>
    <w:p w:rsidR="001E7F93" w:rsidRDefault="00903C4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хуыздæ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кæсæджы конкурстæ æмæ ерыстæ аразын;</w:t>
      </w:r>
    </w:p>
    <w:p w:rsidR="001E7F93" w:rsidRDefault="00903C4A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тагъд кæсыныл фæлтæрын.</w:t>
      </w:r>
    </w:p>
    <w:p w:rsidR="001E7F93" w:rsidRDefault="00903C4A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Аив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æсын æмæ дзурын: 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хъæ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æй æмæ хинымæры каст;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раст дикции аразын, хъæлæсонтæ æмæ æмхъæлæсонты раст артикуляцийыл куыст;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тагъддзуринæгтæ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æсын;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орфоэпийы нормæтæ ахуыр кæнын;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- рольтæм гæсгæ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</w:t>
      </w:r>
      <w:r>
        <w:rPr>
          <w:rFonts w:ascii="Times New Roman" w:hAnsi="Times New Roman" w:cs="Times New Roman"/>
          <w:sz w:val="28"/>
          <w:szCs w:val="28"/>
        </w:rPr>
        <w:t>ын.</w:t>
      </w:r>
    </w:p>
    <w:p w:rsidR="001E7F93" w:rsidRDefault="001E7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Азы кæронмæ скъоладзаутæ хъуамæ базоной: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æмбаргæ, аив æмæ 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æсын;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хъæлæсы уаг раст аразын;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чысыл текст хинымæ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кæсын;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цы уацмыс бакастысты, уый мидисæй фæрстытæн раст дзуæппытæ дæттын;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сæ хъуыдымæ гæсгæ кæ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æдзимæ хæстæг дзырдтæ иртасын;</w:t>
      </w:r>
    </w:p>
    <w:p w:rsidR="001E7F93" w:rsidRDefault="00903C4A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радзырд, аргъау, æмдзæвгæ кæ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æдзийæ иртасын;</w:t>
      </w:r>
    </w:p>
    <w:p w:rsidR="001E7F93" w:rsidRDefault="00903C4A">
      <w:pPr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зындгонд фысджыты нæмттæ зонын, сæ уацмыстæ сын ранымайын;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 хъуыдытæ радзурын. Цыбыр радзырдтæ аразын. Æмдзæвгæ зæрдывæрдæй дзурын.  Диалогы архайын. Цы зонд амоны аргъау? Фæрстытæн дзуапп дæттын. Пълан аразын. Уацмыс хæйттыл дих кæнын. Диалог аразын. Адæймаджы цавæ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миниуджытыл дзырд цæуы радзырды?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æсын, о</w:t>
      </w:r>
      <w:r>
        <w:rPr>
          <w:rFonts w:ascii="Times New Roman" w:eastAsia="Times New Roman" w:hAnsi="Times New Roman" w:cs="Times New Roman"/>
          <w:sz w:val="28"/>
          <w:szCs w:val="28"/>
        </w:rPr>
        <w:t>рфоэпийы нормæтæ хынцгæйæ. Аргъауы сырддонцъиуимæ йæ абарын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Афæдзы афон. Уацмыс хæйттыл дих кæнын. Сæргæндтæ сын æрхъуыды кæнын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Фæззæджы тарст. Зымæгон нывтæ. Нывимæ куыст. Аив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æсын. Радзырд æрхъуыды кæнын. Фæззæджы мæйтæ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Пълан аразын. Ног дзырдтæ бахъуыд</w:t>
      </w:r>
      <w:r>
        <w:rPr>
          <w:rFonts w:ascii="Times New Roman" w:eastAsia="Times New Roman" w:hAnsi="Times New Roman" w:cs="Times New Roman"/>
          <w:sz w:val="28"/>
          <w:szCs w:val="28"/>
        </w:rPr>
        <w:t>ы кæнын. Адæймаджы хуыздæ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миниуджытæн аргъ кæнын.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æдыдтыл сæттын æмæ сæ раст кæнын. Радзырдæн æндæ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сæргонд дæттын. Нывтыл бакусын. «Сдзурын сæ кæнын». Фæрстытæн дзуапп дæттын.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Бинонтæ: мад, фыд хо æмæ æфсымæры ’хсæн ахастытæ.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æстдзинад æмæ сайын. Уацм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ысы сæйраг персонаж.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æдыд æмæ йæ раст кæнын. Уацмысы цаутæ фæ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фæдыл равæрын, сæйрагдæры дзы рахицæн кæнын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Жанр, темæ. Адæймаджы æвзæ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миниуджытæ. Бинонтæ: мад æмæ æфсымæрты ’хсæн ахастытæ. Æмбисонды мидис æмбарын. Хъуыдыйæдтæ хъæугæ дзырдтæй æххæ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кæнын. Лирикон æмдзæвгæ. Автор. Зымæгон æрдзы ивддзинæдтæ. Абарст (мит æмæ ссад). Сабиты æнкъарæнтæ.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æрдывæрдæй </w:t>
      </w:r>
      <w:r>
        <w:rPr>
          <w:rFonts w:ascii="Times New Roman" w:eastAsia="Times New Roman" w:hAnsi="Times New Roman" w:cs="Times New Roman"/>
          <w:sz w:val="28"/>
          <w:szCs w:val="28"/>
        </w:rPr>
        <w:t>йæ ахуыр кæнын.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Уыци-уыци. Радзырд. Зымæгон хъызт. Сырддонцъиуы æргъæвст. Тудзийы диссаджы ми. Абарст (адæймаг æмæ цæ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æгойтæ). Радзырд хæйттыл дих кæнын. Сæргæндтæ сын хъуыды кæнын. Къордтæй куыст.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Тагъддзуринæгтæ, æмбисæндтæ æмæ ирхæфсæнтæй цы бахъуыды ко</w:t>
      </w:r>
      <w:r>
        <w:rPr>
          <w:rFonts w:ascii="Times New Roman" w:eastAsia="Times New Roman" w:hAnsi="Times New Roman" w:cs="Times New Roman"/>
          <w:sz w:val="28"/>
          <w:szCs w:val="28"/>
        </w:rPr>
        <w:t>дтой. Ахуыргæнæ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æмæ скъоладзауты иумæйаг хатдзæг. Сабиты хи хъуыдытæ. Диалогон ныхас.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æрдывæрдæй чи цавæр æмдзæвгæ бахъуыды кодта. Къордтæй æмæ къæйттæй куыст Лирикон уацмыс. Дзырдуатон куыст. Нывмæ гæсгæ радзырд кæнæ аргъау æрхъуыды кæнын.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 зонындзинæ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дтæ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æрæг кæнын. Цы бахъуыды кодтон рацыд æрмæгæй. Мæ зæрдыл тынгдæ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цы бадардтон. Радзырд æмæ æмдзæвгæ кæ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æдзийæ цæмæй хицæн кæнынц. Чиныджы кæрон цы нывтæ ис, уыдонæй темæмæ хæ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æгдæр чи у, уымæ гæсгæ чысыл радзырд саразын. 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Æмдзæвгæйы афæдзы афон. Дзыр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синонимæй ивын.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æрдывæрдæй ахуыр кæнын. Аргъаумæ æмбисонд æрхæссын. Уацмысы сæйраг хъуыды æвдисæг бынат агурын.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Уацмысты жанртæ, сæ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æйраг хъуыды. Дыууæ чызджы абарын, æмбисæндтæ сæ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æрхæссын. Радзырдæн хорз кæрон æрхъуыды кæнын. Фæндонмæ гæсгæ æмдзæвгæ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зæрдывæрдæй ахуыр кæнын. Радзырдæн хорз кæрон æрхъуыды кæнын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Уацмысты сæйраг хъуыды. Жанртæ. Адæймаджы æвзæ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миниуджытæ: æгоммæгæс, хивæнд хистæры ныхасæн аргъ нæ кæнын. Мады хъомыладон мадзæлттæ. Фарст: Мад раст бакодта? Хи хъуыдытæ зæгъын. Рольтæм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гæсгæ каст. Аив, раст æмæ æмбаргæ каст. Басняйы сæйраг хъуыды. Ирхæфсæн кæнæ басня зæрдывæрдæй бахъуыды кæнын.</w:t>
      </w:r>
    </w:p>
    <w:p w:rsidR="001E7F93" w:rsidRDefault="00903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Радзырд. Йæ сæйраг хъуыды. Нывмæ гæсгæ куыст. Цы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лæгæн Фыдыбæстæ? Райгуырæн бæстæ æмæ ныййарæг мад. Уарзон хъæ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æмæ хъæбулы уарзондзин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ад. Фыдæлты æгъдæуттæ æмæ мадæлон æвзаг. </w:t>
      </w:r>
    </w:p>
    <w:p w:rsidR="001E7F93" w:rsidRDefault="001E7F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3-æм къласы «Литературон кæсынады» сæйраг ахуыргæнинаг æрмæг (68 сах.)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Сæрды мысинæгтæ (5сах.).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Дуне у уыци-уыцитæй конд, уыдонмæ сызгъæрин дæгъæл – зонд (3сах.).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Байрай, бæркадджын бурз фæззæг!(5сах.).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Мæргът</w:t>
      </w:r>
      <w:r>
        <w:rPr>
          <w:rFonts w:ascii="Times New Roman" w:hAnsi="Times New Roman" w:cs="Times New Roman"/>
          <w:sz w:val="28"/>
          <w:szCs w:val="28"/>
        </w:rPr>
        <w:t>æ æмæ цæ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æгойты дунейы(10сах.).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Скодта Митын Лæг йæ урс кæрц(10сах.).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æн цы…(4сах).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Хорз зæрдæйæн – уарзт (7сах).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фехъуыста диссæгтæ, диссæгтæ – тæмæссæгтæ?(4сах.).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Æфтауы бæ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æ дидинæг, сыфтæр! (6сах.).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Уæлахизы бæ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æгбон(5сах).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Кæм райгуырдтæн, </w:t>
      </w:r>
      <w:proofErr w:type="gramStart"/>
      <w:r>
        <w:rPr>
          <w:rFonts w:ascii="Times New Roman" w:hAnsi="Times New Roman" w:cs="Times New Roman"/>
          <w:sz w:val="28"/>
          <w:szCs w:val="28"/>
        </w:rPr>
        <w:t>мæхи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кæм базыдтон(7сах.).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Уæ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æмхасæн æрмæг(2сах). Фольклоры чысыл хуызтæ: уыци-уыцитæ, æмбисæндтæ, нымайæнтæ, ирхæфсæнтæ. Адæмон сфæлдыстад: адæм 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æ цæрæгойты тыххæй аргъæуттæ. Палиндромтæ. Аив литературон жанртæ(басня, радзырд, аргъау, </w:t>
      </w:r>
      <w:r>
        <w:rPr>
          <w:rFonts w:ascii="Times New Roman" w:hAnsi="Times New Roman" w:cs="Times New Roman"/>
          <w:sz w:val="28"/>
          <w:szCs w:val="28"/>
        </w:rPr>
        <w:t xml:space="preserve">æмдзæвгæ). Зымæг, фæззæг, уалдзæг æмæ сæрды тыххæй уацмыстæ. </w:t>
      </w:r>
    </w:p>
    <w:p w:rsidR="001E7F93" w:rsidRDefault="00903C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Ирон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сывæллæттæн чи фыста, уыцы классикты сфæлдыстад (Хетæгкаты Къоста, Гæдиаты Секъа, , Коцойты Арсен, Цæрукъаты Валодя, Дзесты Куыдзæг æмæ иннæтæ). Нырыккон фысджыты сфæлдыстад (Джыккайты Шами</w:t>
      </w:r>
      <w:r>
        <w:rPr>
          <w:rFonts w:ascii="Times New Roman" w:hAnsi="Times New Roman" w:cs="Times New Roman"/>
          <w:sz w:val="28"/>
          <w:szCs w:val="28"/>
        </w:rPr>
        <w:t>ль, Чеджемты Геор, Къадзаты Станислав æ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æ иннæтæ). Уацмысты мидис. Аргъæутты геройты фæлгонцтæ; сфæлдыстадон хæслæвæрдтæ(радзырд кæронмæ ахæццæ кæнын, сæргонд æрхъуыды кæнын æмæ а.д.); уацмыс аивгæнæ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мадзæлттæ. </w:t>
      </w:r>
    </w:p>
    <w:p w:rsidR="001E7F93" w:rsidRDefault="00903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Сабидуджы тыххæй уацмыстæ æмæ сæ автортæ. У</w:t>
      </w:r>
      <w:r>
        <w:rPr>
          <w:rFonts w:ascii="Times New Roman" w:hAnsi="Times New Roman" w:cs="Times New Roman"/>
          <w:sz w:val="28"/>
          <w:szCs w:val="28"/>
        </w:rPr>
        <w:t xml:space="preserve">ырыссаг литературæйæ æрбайсгæ уацмыстæ. Сæ авторты сын зонын (Е. Пермяк, К. Ушинский, М. Зощенко æмæ æнд.).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æрдывæрдæй ахуыргæнинаг æрмæг æмæ кæсыны æрмæг.</w:t>
      </w:r>
    </w:p>
    <w:p w:rsidR="001E7F93" w:rsidRDefault="00903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93" w:rsidRDefault="001E7F93">
      <w:pPr>
        <w:sectPr w:rsidR="001E7F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39" w:tblpY="1102"/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2091"/>
        <w:gridCol w:w="3296"/>
        <w:gridCol w:w="2976"/>
        <w:gridCol w:w="3402"/>
        <w:gridCol w:w="1276"/>
        <w:gridCol w:w="1276"/>
      </w:tblGrid>
      <w:tr w:rsidR="001E7F93">
        <w:trPr>
          <w:trHeight w:val="525"/>
        </w:trPr>
        <w:tc>
          <w:tcPr>
            <w:tcW w:w="10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Урочы 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номыр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Темæ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Универсалон ахуырадон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арх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æйдтытæ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Равзаринаг фарстатæ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E7F93" w:rsidRDefault="00903C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Скъоладзауты зонындзинæдтæм домæнтæ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Нымæц</w:t>
            </w:r>
          </w:p>
        </w:tc>
      </w:tr>
      <w:tr w:rsidR="001E7F93">
        <w:trPr>
          <w:trHeight w:val="495"/>
        </w:trPr>
        <w:tc>
          <w:tcPr>
            <w:tcW w:w="1032" w:type="dxa"/>
            <w:vMerge/>
            <w:shd w:val="clear" w:color="auto" w:fill="auto"/>
          </w:tcPr>
          <w:p w:rsidR="001E7F93" w:rsidRDefault="001E7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E7F93" w:rsidRDefault="00903C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E7F93" w:rsidRDefault="00903C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«Æ»</w:t>
            </w: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Хетæгкаты Къ. «Сæрд». Тагъддзуринаг. Астемыраты И. «Сæрдыгон нывтæ»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Зонындзинæдтæ райсыныл архай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познавательныеУУД)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E7F93" w:rsidRDefault="001E7F93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нформаци агурын тексты, таблицæты,  схемæты,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иллюстрациты, компьютеры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æсыны алыхуызтæй пайда кæнын: фактуалон, æмбæхст хъуыдытæ.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кæнын (сæйраг хъуыды хицæн кæнын), фактты бындурыл хатдзæгтæ кæнын.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Фæзындтæ æмæ факттæ къордтыл дих кæнын,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 аразын (пъланы, тексты, таблицæйы, схемæйы ху</w:t>
            </w:r>
            <w:r>
              <w:rPr>
                <w:rFonts w:ascii="Times New Roman" w:hAnsi="Times New Roman" w:cs="Times New Roman"/>
              </w:rPr>
              <w:t>ызы).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Авторты царды хабæрттæ. Уацмысты жанртæ зонын.  Æрдзы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æсугъддзинад æмæ хъæздыгдзинад æмбарын æмæ йын аргъкæнын. Чиныджы нывмæ гæсгæ сæрды тыххæй чысыл радзырд саразын. Тагъдзуринаг бахъуыды кǣнын.Æмдзæвгæ зæрдывæрдæй сахуыр кæнын.  Астемыраты Изеты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æмæ 5-рæнхъонтæй иу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æмæй райы поэты зæрдæ; æрдзы хъæздыгдзинад куыд равдыста æмæ ног дзырдты нысаниуæг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хъæугæ уацмыс ссарынмæ, æмдзæвгæйы мидис зонын æмæ  йæ  зæрдывæрдæй дзурын, тагъддзуринаг раст кæсын æмæ дзурын.</w:t>
            </w:r>
          </w:p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Аргъау «Рувас æмæ уæрыкк» Æмбесонд. Ирхæфсæн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Факттæ, фæзындтæ, абстрактон æмбарынæдтæ 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æдзиимæ 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Аххосæгтæ агурын æмæ сын хатдзæгтæ кæнын.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Ахуыргæнæджы æххуысæй, кæнæ хибарæй ассоциацитæ агурын, модельтæ аразын </w:t>
            </w:r>
          </w:p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æх æмæ цыбыр хуызы).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Жанр: аргъау.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æмæн у аргъау? Афæдзы афонтæй кæцыты цæуы архайд? Аргъау æмæ литературон аргъауы хицæндзинад æмбарын. Текст хи ныхæ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æй дзурын, хæйттыл æй дих кæнын зонын. Уацмысы сæйраг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хъуыды.</w:t>
            </w:r>
          </w:p>
          <w:p w:rsidR="001E7F93" w:rsidRDefault="001E7F93">
            <w:pPr>
              <w:ind w:firstLine="708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уасмысты сæргæндтæ, жанртæ, сæ авторты нæмттæ, сæ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æйр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 мидис, нывмæ гæсгæ чысыл радзырд аразын.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 аив, раст, æмæ æмбаргæ кæсынмæ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уацмысытемæ æмæ сæйраг хъуыдырахицæн кæнынмæ;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Чеджемты Г. «Сызгъæрин лæппу» (скъуыддзаг1-аг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Текст.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хибарæй нысан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 зонын.  Ирбег Айсеты фæдзæхст куыд æххæ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кодта? Нанайы ныхæ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 йæ дисы цæмæн бафтыдтой? Цы йын бафæдзæхста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 æмæ цæмæн? Радзырды 1-аг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æн ног сæргонд æрхъуыды кæнын. Тексты мидис кæронмæ радзурын.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æмæн æй схуыдта автор «Сыгъзæрин лæппу?» Текст æмбаргæ каст кæнын. йæ сæйраг хъуыды йын æмбарын.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æмæн у райгуырæн зæхх тыхдæттæг? Цы у текст?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ирхæфсæн зæрдывæ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рдæй ахуыр кæнынмæ;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текст хи ныхæ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æй дзурынмæ, хæйттыл æй ди кæнынмæ, пълан ын аразынмæ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тексты сæйраг хъуыды хицæн кæнынмæ.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Эзоп «Рувас æмæ сæгъ» (басня)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тæ зондабийы (англисаг фольклорæй)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универсалон архайд:</w:t>
            </w:r>
          </w:p>
          <w:p w:rsidR="001E7F93" w:rsidRDefault="001E7F93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хъуыдытæ дзурын, аргументтæ æмæ сæ факттæй 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 зонын; хи хъуыдытæ аивынмæ цæттæ уæвын, контр аргумент тыхджындæр куы рауайа, уæд. Критикон цæстæнгас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химæ.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Диалогы архайын: Искæ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хъусын æмæ йæ фехъусын.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Æндæ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искæйы позиции æмбарын(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авторимæ диалогы цæуын).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сæххæст кæныны тыххæй фысгæ æмæ дзургæ тексттæ аразын (хибарæй æмæ ахуыргæнæгимæ).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асня. Чи уыд Эзоп? Текст кæсын æмæ йæ хи ныхæ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æй дзурын. Чиныджы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басняйы кæцы хаймæ ахæссæн ис? Басняйы сæйраг хъ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уыды. Сæгъæй рувасæй чи уыди зондджындæр. </w:t>
            </w:r>
          </w:p>
          <w:p w:rsidR="001E7F93" w:rsidRDefault="001E7F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-уыци-уыцитæ æмæ ирхæфсæнтæ зæрдывæрдæй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5-6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Зощенко «Æппæты сæйрагдæ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Коммуникативон 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сæххæст кæнынæн алыхуызы ныхасы ситуацитæ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Къæйтты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ъордты кусын(лидеры, критикы, æххæстгæнæджы ролы).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Конфликттæ мынæг кæнын, баныхас кæнын зонын, барын.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Уацмысы жанр</w:t>
            </w:r>
            <w:r>
              <w:rPr>
                <w:rFonts w:ascii="Times New Roman" w:eastAsia="Times New Roman" w:hAnsi="Times New Roman" w:cs="Times New Roman"/>
              </w:rPr>
              <w:t>. Йæ автор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 тæлмацгæнæг. Æнæзонгæ дзырдтыл куыст. Уацмысы сæйраг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æуыл мæт кодта Андрейы мад? Тæппуд уæвын цæмæй æвзæ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у? Цы у æппæтæй сæйрагдæр, авторы хъуыдымæ гæсгæ, сывæллоны хъомылады? Радзырды мидисмæ гæсгæ цыбыр сочинени ныффыссын сабитæн</w:t>
            </w:r>
            <w:r>
              <w:rPr>
                <w:rFonts w:ascii="Times New Roman" w:eastAsia="Times New Roman" w:hAnsi="Times New Roman" w:cs="Times New Roman"/>
              </w:rPr>
              <w:t xml:space="preserve"> сæхи миниуджыты тыххæй.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1E7F93">
        <w:trPr>
          <w:trHeight w:val="2635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Джыккайты Ш. «Хæмæты балц сахармæ». Къадзаты С.«Мæ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æймарæн».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Коммуникативон 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 сæххæст кæнынæн алыхуызы ныхасы ситуацитæ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Къæйтты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ъордты кусын(лидеры, критикы, æххæстгæнæджы ролы).</w:t>
            </w:r>
          </w:p>
          <w:p w:rsidR="001E7F93" w:rsidRDefault="00903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Конфликттæ мынæг кæнын, баныхас кæнын зонын, барын.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Уацмысы автор, йæ жанр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 йæ сæйраг хъуыды. Хæмæты фæлгонц. Цы у Хæмæтæн йæ царды æппæтæй зынаргъдæр. Цы зæгъынмæ хъавыд автор Хæмæты фæлгонцæй. Цы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диалог</w:t>
            </w:r>
            <w:r>
              <w:rPr>
                <w:rFonts w:ascii="Times New Roman" w:eastAsia="Times New Roman" w:hAnsi="Times New Roman" w:cs="Times New Roman"/>
              </w:rPr>
              <w:t>? Чи кæ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 дзуры радзырды. Мæ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æймарæн зæрдывæрдæй сахуыр кæнын. æмбисæндты хъуыды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2157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Хетæгкаты Къ. «Фæззæг». Хозиты Я. «Сабитæ æмæ фæззæг»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бисæндтæ.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æимæ,Уæрæсеимæ дæ цы бæтты, уыцы миниуджытæ зонын æмæ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Уацмысты автортæ, сæ жанртæ, темæ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 сæйраг хъуыд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ы. Æмдзæвгæты мидис æмбарын. Диалогы архайын. Архайджыты миниуджытæ. Æрдзы ивддзинæдтæ фæззыгон. Æмбисæндтæ зæрдыл бадарын. Цы ис æмхуызонæй дыууæ æмдзæвгæйы? Нывы цы халсартæ æмæ дыргътæ ис, уыдоны нæмттæ зонын.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æрдывæрдæй Къостайы æмдзæвгæ сахуыр кæнын.</w:t>
            </w:r>
          </w:p>
          <w:p w:rsidR="001E7F93" w:rsidRDefault="001E7F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1610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Чеджемты Г. «Афтæ райдыдта фæззæг»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Дæхи хуызæн чи нæу, ахæм адæмимæ дзурын зонын,æндæ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адæмы хæттыты минæвæрттæн аргъ кæнын.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Иумæйаг хи дарыны æгъдæуттæй пайда кæнын зонын, конфликттæй хи хъахъхъæнын.</w:t>
            </w:r>
          </w:p>
          <w:p w:rsidR="001E7F93" w:rsidRDefault="001E7F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Жанр. Афæдзы афон. Адæймаг æмæ 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æгойты’хсæн ахаст. Æмбаргæ æмæ аив каст. æнæзонгæ дзырдтыл бакусын. Текстæй хъæугæ скъуыддзаг æвзарын. Интонацийы фæрцы хъуыдыйады мидис раст æмбарын. Æнцойгæнæ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дзырдтæ. Къордты куыст. Нывтæм гæсгæ куыст. Текст хæйттыл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кæнын. Алы хаймæ 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нывтæ скæнын, кæнæ радзырдтæ æрхъуыды кæнын.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rPr>
          <w:trHeight w:val="946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æрукъаты В. «Бабызы лæппын». Хъодзаты Æ.«Парчы». Чеджемты Г. «Хърихъупп»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дæхи раконд æвзæр </w:t>
            </w:r>
            <w:r>
              <w:rPr>
                <w:rFonts w:ascii="Times New Roman" w:hAnsi="Times New Roman" w:cs="Times New Roman"/>
              </w:rPr>
              <w:lastRenderedPageBreak/>
              <w:t>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Уацмысты жанртæ, сæ автортæ, сæ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æйраг хъуыды. Архайджыты митæн аргъ кæнын. Хъæддаг æмæ хæдзарон мæргъты миниуджытæ. Хæдзарон бабыз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цæмæн атахт хъæддæгтимæ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(сабиты хъуыдытæм байхъусын). Радзырдыл куыст.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æмæн уыд парк афтид.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æмæй базонæн ис радзырды фæззæджы миниуджытæ?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æмæн хоны автор доныхъазты æнусон уæздандзинады æвдисæнтæ? Цы у олицетворени? «Хърихъупп» зæрдывæрдæй сахуыр кæнын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Нывтыл бакусын.</w:t>
            </w:r>
          </w:p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rPr>
          <w:trHeight w:val="987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Лæмбынæг кастæ?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Тест№1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зонындзинæдтæ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æрæг кæнын. Сæрд æмæ фæззæджы тыххæй цы æрмæг рацыдысты, </w:t>
            </w:r>
            <w:r>
              <w:rPr>
                <w:rFonts w:ascii="Times New Roman" w:eastAsia="Times New Roman" w:hAnsi="Times New Roman" w:cs="Times New Roman"/>
              </w:rPr>
              <w:t>уымæй цы бадардтой сæ зæрдыл. Хи цæ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æнгас равдисын. Цыбыр радзырдтæ аразын. Уацмысты жанртæ. Æмдзæвгæтæ зæрдывæрдæй дзурын. Æмбисæндтæ, тагъддзуринæгтæ. Цы автортимæ базонгæ сты, уыдонæй кæй бахъуыды кодтой. Нывтыл куыст. Хи архайдæн аргъ скæнын æмæ а.д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rPr>
          <w:trHeight w:val="1330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Хетæгкаты Къ. «Цъиу æмæ сывæллæ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æ». М. Пришвин. «Дыууæ дзывылдары».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Жанр. Аив кæсын, орфоэпийы нормæтæ хынцгæйæ.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æрдæйы æнкъарæтæ равдисын. Диалогы архайын. Цы зонд амоны æмдзæвг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аргъау? Адæймаджы миниуджытæй дзы цавæрыл дзырд цæуы. Адæймаг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æгойты 'хсæн ахастытæ. ? Фæрстытæн дзуапп дæттын. Æмдзæвгæ зæрдывæрдæй сахуыр кæнын. Радзырды сæйраг хъуыды. Куыд архайдтой дзывылдартæ, адæймаджы куы федтой, уæд. Уацмыс хæйттыл дих кæнын. Диалогы архайын. Æмдзæвгæйы цъиуимæ йæ абарын. Зынæмбарæн дзырд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тыл куыст. Æмдзæвгæ зæрдывæрдæй сахуыр кæнын.</w:t>
            </w:r>
          </w:p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-сæрды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1179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Хаджеты Т. «Чысыл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». Ирхæфсæн. Астемыраты И. «Тикис æма мистæ».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</w:t>
            </w:r>
            <w:r>
              <w:rPr>
                <w:rFonts w:ascii="Times New Roman" w:hAnsi="Times New Roman" w:cs="Times New Roman"/>
              </w:rPr>
              <w:lastRenderedPageBreak/>
              <w:t>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Жанр. Автортæ. Тексттимæ куыст. Фыццаг æмдзæвгæйы - мад æмæ хъæбулы ахаст.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æмæй ныфсджын уыд гыццыл цъиу? æмдзæвгæ аив кæсын. Ирхæ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фсæн зæрдыл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бадарын. Дыгурон диалекты нысаниуæджы тыххæй радзурын. Диалект цы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уый зæрдыл æрлæууын кæнын. Чи уыд æмдзæвгæйы зондджындæ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Æмбисонд зæрдыл бадарын. Æмдзæвгæ аив кæсын.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уацмыстæ аив, раст,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559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Джыккайты Ш. «Æхсары цуан». Тагъддзуринаг.</w:t>
            </w:r>
          </w:p>
          <w:p w:rsidR="001E7F93" w:rsidRDefault="001E7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жанр, автор. Темæ, сæйраг хъуыды.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лæппу схонæн ис Æхсары? Иубо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федта, уый куыд аивта Æхсары миддуне. Сабиты хъуыдытæ базонын Æхсары миты тыххæй. Радзырд хæйттыл адих кæнын, алы хайæн 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сæргонд æрхъуыды кæнын, кæнæ радзырдæн æндæр кæрон æрхъуыды кæнын. Тагъддзуринаг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1200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Мæлдзыг æмæ æхсæнкъ. Ирхæфсæн.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Аргъауы сæйраг хъуыды. Литературон æмæ адæмон аргъауы хицæндзинад. Аив кæсын, хи ныхæ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æй дзурын. Хæларыл иузæрдион уæвын, йæфервæзын кæныны тыххæй цыфæнды зындзинадæн 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бафæразын. Æнæхипайда æххуыс чи бакодта æхсæнкъæн? Хæдзарон цæрæгойты миниуджытæ. 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хъуыдытæ зæгъын. Иннæ 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æгойты миниуджыты тыххæй радзурын. Нвтыл куыст. Ирхæфсæн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-уыци-уыцитæ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1410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Хъодзаты Æ. «Æнкъард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хабар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жанр, автор. Темæ, сæйраг хъуыды. Чи у радзырды сæйраг архайæг?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æсын, архайджытæн характеристикæ дæттын. Диалогы архай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ын.. Адæймаджы хорз æмæ æвзæ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миниуджытæн аргъ кæнын. Фæрстытæн дзуапп дæттын.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Мæрзойты С. «Сæгуыты лæппын». Дзасохты М. «Уыци-уыци»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Автор, уацмысы жанр. Темæ, сæйраг хъуыды</w:t>
            </w:r>
            <w:r>
              <w:rPr>
                <w:rFonts w:ascii="Times New Roman" w:eastAsia="Times New Roman" w:hAnsi="Times New Roman" w:cs="Times New Roman"/>
              </w:rPr>
              <w:t>. Чи баххуыс кодта сæгуытæн? Цавæ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лæппу уыд Умар? Цуанон та? Кæуыл æууæндынц цæ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æгойтæ? Тæрсгæ та цавæ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адæймæгтæй кæнынц? Адæймаджы хорз æмæ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æвзæ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миниуджытæн аргъ кæнын. Цыбыр фысгæ кæнæ дзургæ сочинени æрхъуыды кæнын. Уыци-уыци зæрдывæрдæй сахуыр кæнын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-уыци-уыцитæ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Бианки. «Уыг». Ирхæфсæн.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уацмысы жанр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Темæ, сæйраг хъуыды. Литературон аргъауы хицæндзинад. Уыг æмæ зæронд лæджы ахаст. Чи сæ разынд зондджындæ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Аив кæсын. Текст хæйттыл дих кæнын, сæргæндтæ сын æрхъуыды кæнын. Ирхæфсæн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Чеджемты Г. «Хъæды æмбисæндтæ». Ирхæфсæн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йæ автор, йæ хицæндзинад адæмон аргъауæй. Уацмыс кæсын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мæ хи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хъуыдытæ дзурын архайджыты миниуджыты тыххæй. Цуаноны мийæн аргъ скæнын. Аргъаумæ гæсгæ куыд схонæн ис рувас æмæ бирæгъы.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æуылнæ баххуыс кодта рувас бирæгъæн? Цуанонимæ сæ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барын. Ирхæфсæн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зæрдыл бадарын.</w:t>
            </w:r>
          </w:p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зонындзинæдтæ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æрæг кæнын. Цы бахъуыды кодтон рацыд æрмæгæй. Мæ зæрдæмæ арфдæ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цы бахызт. Уацмысты архайджытæй кæй бафæзмыдтаин?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24-25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Хозиты Я. «Сабитæ æмæ зымæг». Тагъддзуринаг.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Уацмысы жанр, йæ автор, йæ темæ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 сæйраг хъуыды.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Зымæджы миниуджытæ.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æсын орфоэпион нормæтæм гæсгæ. Ног дзырдтæ бахъуыды кæнын. Диалогон ныхасы хицæндзинад. Диалогы архайын. Фæрстытæн дзуапп дæттын. Нывтæм гæсгæ сочинени æрхъуыды кæнын. Тагъддзуринаг зæрдыл бадарын.</w:t>
            </w:r>
          </w:p>
        </w:tc>
        <w:tc>
          <w:tcPr>
            <w:tcW w:w="29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уасмысты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Дзугаты Г. «Зымæг»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йæ автор, темæ, сæйраг хъуыды. Ног дзырдтыл бакусын. Æмбаргæ каст. Зымæг кæ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 фембæлд, уыцы адæймæгтæ æмæ цæрæгойтыл цæуылнæ фæтых? Адæймаджы æмæ 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æгойты цавæр миниуджытыл дзырд цæуы аргъауы? Цы зонд амоны аргъау?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Фæрстытæн дзуапп дæ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ттын. Сабитæн сæхи хъуыдытæм байхъусын. </w:t>
            </w:r>
          </w:p>
          <w:p w:rsidR="001E7F93" w:rsidRDefault="001E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-алыхуызы жанрты уацмыстæ хи ныхстæй дзурынмæ;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-æмдзæвгæтæ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-дыгурон текстытæ раст кæсынмæ;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Дзарасути Г. «Бацеу-бацеу». Кокайты Т. «Зымæг хæхты». Къадзаты С. «Цымыдис».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Уыц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уыци бахъуыды кæнын. Æмдзæвгæтæ аив кæсын. Нывмæ гæсгæ куыст. Пейзаж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дзæвгæтæй иу зæрдывæрдæй сахуыр кæнын.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-уацмыстæн æндæ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райдиан, кæрон æмæ сæргæндтæ хъуыды кæнын.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Асаты А. «Зымæгон цуан».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Уацмысы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 автор. Аргъауы темæ, сæйраг хъуыды. Хъæддаг 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æгойты миниуджытæ. Уыг æмæ мысты ахаст сæ кæрæдзимæ. Текст хи ныхæстæй дзурын. Уацмысы кæрон уæ зæрдæмæ фæцыд? Кæд нæ, уæд ын æндæ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кæрон æрхъуыды кæнын.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Хозиты М. «Зымæгон». Уалыты Л. « Зым</w:t>
            </w:r>
            <w:r>
              <w:rPr>
                <w:rFonts w:ascii="Times New Roman" w:eastAsia="Times New Roman" w:hAnsi="Times New Roman" w:cs="Times New Roman"/>
              </w:rPr>
              <w:t>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ныв» Уыци-уыци. Хетæгкаты Къ. «Нæуæгбонты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зарæг»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бисонд.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Алыхуызон ситуациты хи дарыны æгъдæуттæ æвзарын зонын.</w:t>
            </w:r>
          </w:p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миниуджытæ зонын æмæ сын дзуапп дæттын(хи æфхæрын зонын, искæйы æфхæрд æмбарын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дæхи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Лирикон æмдзæвгæ. Автор. Зымæгон æрдзы ивддзинæдтæ. Цæрæгойты миниуджытæ. Нывтæм гæсгæ цæрæгойты царды тыххæй радзырд кæнæ сочинени æрхъуыды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кæнын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æрдывæрдæй «Хæдзаронтæ» сахуыр кæнын.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Æмбисонд зæрдыл бадарын. Уæлæмхасæн æрмæгæй спайда кæны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чиныджы кæрон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Къордтæй куыст.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уацмыстæ аив, раст,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Михалков. «Ног азы чи 'рцыд, ахæ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æцæг хабар».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Литературон аргъау, авторы тыххæй радзурын. Йæ хицæндзинад. </w:t>
            </w:r>
            <w:r>
              <w:rPr>
                <w:rFonts w:ascii="Times New Roman" w:eastAsia="Times New Roman" w:hAnsi="Times New Roman" w:cs="Times New Roman"/>
                <w:bCs/>
              </w:rPr>
              <w:t>Зымæгон</w:t>
            </w:r>
            <w:r>
              <w:rPr>
                <w:rFonts w:ascii="Times New Roman" w:eastAsia="Times New Roman" w:hAnsi="Times New Roman" w:cs="Times New Roman"/>
              </w:rPr>
              <w:t xml:space="preserve"> хъæды фæлыст.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бæласы рæсугъддзинад. Хæларзæрдæ æмæ æууæнк.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æмæй тарсти наз бæлас йæхицæн? Хъæдгæсы фæлгонц. Диалогон ныхас. </w:t>
            </w: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</w:rPr>
              <w:t>адзырд хæйттыл дих кæнын. Фæрстытæн дзуæппытæ дæттын.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rPr>
          <w:trHeight w:val="1366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Асаты А. «Зымæгон нывтæ».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Алыхуызон ситуациты хи дарыны æгъдæуттæ æвзарын зонын.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 æвзæ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миниуджытæ зонын æмæ сын дзуапп дæттын(хи æфхæрын зонын, искæйы æфхæрд æмбарын дæхи</w:t>
            </w:r>
            <w:r>
              <w:rPr>
                <w:rFonts w:ascii="Times New Roman" w:hAnsi="Times New Roman" w:cs="Times New Roman"/>
              </w:rPr>
              <w:t xml:space="preserve"> раконд æвзæр хъуыддаджы тыххæй)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Лирикон æмдзæвгæ. Автор. Зымæгон æрдзы нывтæ. Хæдзарон цæ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æгойты миниуджытæ зымæгон. Тæхгæ хъулон цъиу кæртмæ цæмæн æртахт? Чи у лирикон герой ацы æмдзæвгæйы? Æмдзæвгæйы кæрон куыд зæгъы автор, зæрдæ цæмæй æвæры? Цымæ цæмæн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æмбисонд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æрхæссæн ис ардæм?(«Фыдлæг æмæ фыдбон бирæ нæ хæссынц»).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34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Къадзаты С. «Калы дун-дуне тæмæ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». Дзаболаты Х. «Дымгæ, футгæнгæ, цæгатæй…». Уыци-уыци.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кæнæ хибарæй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Æмдзæвгæты автортæ. Зымæгон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хъызт. Цавæ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дзырдты фæрцы æвдисынц автортæ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зымæгон æрдзы нывтæ? </w:t>
            </w:r>
          </w:p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Хи зонындзинæдтæ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æрæг кæнын. Цы бахъуыды кодтон рацыд æрм</w:t>
            </w:r>
            <w:r>
              <w:rPr>
                <w:rFonts w:ascii="Times New Roman" w:eastAsia="Times New Roman" w:hAnsi="Times New Roman" w:cs="Times New Roman"/>
              </w:rPr>
              <w:t>æгæй. Мæ зæрдыл тынгдæ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цы бадардтон. Куыд равдыстой фысджытæ зымæгон æрдзы нывтæ æмæ хæдзарон цæ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æгойты миниуджытæ. Цавæр æмдзæвгæтæ зонын зæрдывæрдæй. Цы цæстæнгас мæ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сæвзæрд уацмысы сæйраг персонажмæ? Афæдзы афонтæй мæ зæрдæмæ тынгдæ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кæцы цæуы?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æмæн?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Лæмбынæг кастæ?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Тест№2 кæнæ нывмæ гæсгæ</w:t>
            </w:r>
            <w:r>
              <w:rPr>
                <w:rFonts w:ascii="Times New Roman" w:eastAsia="Times New Roman" w:hAnsi="Times New Roman" w:cs="Times New Roman"/>
                <w:b/>
              </w:rPr>
              <w:t>сочинени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Чиныджы фæрстытæм гæсгæ.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Чиныджы фæрстытæм гæсгæ.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1415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36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Хетæгкаты Къ. «Кæмæн цы…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Колити В.«Гиризтæ» (Тагъддзоруйнаг). Джыккайты Ш. «Хъохъо».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Æмдзæвгæты автортæ. Ног дзырдтыл куыст. Рифмæ зæрдыл æрлæууын кæнын. Цавæ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миниуджытæ фауынц поэттæ? Хорз та цымæ цы 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Тыхджынæй тыхджындæртæ вæййы?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æмæ сайы къæйныхдзинад? Поэтты сæйраг хъуыдытæ. Къостайы æмдзæвгæ «Кæ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æн цы...» зæрдывæрдæй сахуыр кæнын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37-38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Михалков </w:t>
            </w:r>
            <w:r>
              <w:rPr>
                <w:rFonts w:ascii="Times New Roman" w:eastAsia="Times New Roman" w:hAnsi="Times New Roman" w:cs="Times New Roman"/>
                <w:bCs/>
              </w:rPr>
              <w:t>«Бирæгъыл сайд куыд æрцыди».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Литературон аргъау. Йæ хицæндзинад адæмон аргъауæй. Текст аив æмæ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æсын. Уæздандзинад æмæ æдзæсгомдзинад.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æдыд афойнадыл раст кæнын зонын. Нывмæ гæсгæ куыст. Дзырдуатон куыст. Сценкæ саразын.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В. Голявкин. «Скъаппы».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Автор. Цы 'рцыдис Цыпкиныл? Цавæ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лæппу рахонæн ын ис? Æфсæрмыгæнаг схонæн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ын ис?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æмæн? Уыцы хъуыды кæм рабæрæг, уыцы бынат ссарын æмæ йæ бакæсын. Диалогон ныхас. Фæрстытæн дзуапп дæттын. Аив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Дзасохты М. «Ныстуантæ». Колити В.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æирæ». Æмбесонд. Ерхæфсæн.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кæнæ хибарæй нысан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</w:t>
            </w:r>
            <w:r>
              <w:rPr>
                <w:rFonts w:ascii="Times New Roman" w:hAnsi="Times New Roman" w:cs="Times New Roman"/>
              </w:rPr>
              <w:t>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Темæйы мидис. Уацмысты жанртæ,сæ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æмæ разæнгард кæнынц сабиты? Цы у æгъдау? Æмдзæвгæтæй иу (фæндонмæ гæсгæ) зæрдывæрдæй сахуыр кæнын. Дзырдуат.</w:t>
            </w:r>
          </w:p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Тъехты Амыран. 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æтæг раст бакодта». Ерхæфсæн.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Адæймаджы раконд хъуыддæгтæй хорз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Автор, уацмысы жанр. Текст раст æмæ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æсын. Уацмысы сæйраг хъуыды. Адæймаджы хорз миниуджытæ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Æвзæ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миниуджытæ æмæ сæ аххосæгтæ. Бæтæг цæмæй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 уыди, йæ фыдмæ кæй нæ байхъуыста, уымæй? Хъæлæсы уагæй фыд æмæ фырты, уый фæ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 та – милиционер æмæ зæронд лæджы ныхæстæ хицæн кæнын. Ерхæфсæны ног дзырдты нысаниуæг бахъуыды кæнын, Ерхæфсæн 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уацмыстæ аив, раст,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42-44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Г.Х.Андерсен. «Фондзæй иу кæрддзæмы».  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аргъау, йæ сæйраг хъуыды. Аргъау æмбаргæ каст кæнын. Хорз æмæ æвзæ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миниуджытæ-хивæнд, зивæггæнаг æмæ хиппæлой. Аргъауы алы хаймæ 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пълан саразын æмæ йæ хи ныхæстæй дзурын. Хъæдуры гагаты хуызы адæймад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жы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фæзминаг æмæ фауинаг  миниуджытæ æвдыст æрцыд аргъауы? Беседæ: «Хорз адæймаг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хъуамæ уа?».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Адæмон аргъау «Узун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 паддзах.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Æмбисæдтæ. Багаты Л. «Æцæг æмбал».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Ахуыргæнæгимæ кæнæ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хибарæй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Уацмысты жанртæ сæ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æйраг хъуыды.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Аргъау бакæсын йæ мидис 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бамбарын кæнын. æмбисондыл бакусын. Чи уыд радзырды æцæг æмбал? Скъоладзауты бафæрсын: уыдон та куыд бакодтаиккой ахæ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уавæры. Хæлардзинады æнкъарæнтæ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æзын кæнын. Къæйттæй куыст-диалогы архайын. Аив кæсын æмæ хи ныхæ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æй дзурын.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Чеджемты Г. «Ном» 1-2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Тагъддзуринаг.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Уацмысы сæйраг хъуыды.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æмæн хуыйны радзырд «Ном»?  Нæ гыццыл герой цæмæн маст кодта йæ номыл.  Архайд 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æстæджы цæуы, уымæн характеристикæ дæттын. Адæмы цард уыцы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æстæг. Къониты Сауы фæлгонц. Куыд ныссыгъдæг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кæнын кодта Сау сидзæргæс устыты  цæхæрадæ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æ? Тагъддзуринаг зæрдывæрдæй сахуыр кæнын.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47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Чеджемты Г. «Ном»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Тагъддзуринаг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1E7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Темæйыл афæлгæ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 зонындзинæдтæ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æрæг кæнын. Цы бахъуыды кодтон рацыд æрмæгæй. Мæ зæрдæмæ арфдæ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цы бахызт. Уацмысты архайджытæй кæй бафæзмыдтаин?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Асаты Астемыр. «Диссæгтæ». Тагъддзуринаг.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Ахуыргæнæгимæ кæнæ хибарæй нысан æвæрын,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Темæйы хицæндзинад. Цы сты диссæгт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тæмæссæгтæ? Æмдзæвгæ кæсын. Дзырдуат. Нывыл куыст. Цы ис æнахуырæй æмдзæвгæйы? Æмдзæвгæмæ гæсгæ аргъау æрхъуыды кæнын. Тагъддзуринаг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Къадзаты С. «Алцы иннæрдæм фæцис».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«Кадтæй-Цадтæй» (англисаг фольклорæй).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раконд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Лирикон æмдзæвгæ. Цæмæн сæмхæццæ кодта поэт æмдзæвгæйы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дзырдтæ. Сæ бынæтты сæ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æвæр æмæ йæ афтæмæй бакæс. Зæрдывæрдæй сахуыр кæн æмдзæвгæ. Тагъддзуринаг æмæ æмдзæвгæ зæрдыл бадарын. æмдзæвгæ «Кадтæй-Цадтæй» бакæсын.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51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Джыккайты Ш. «Тæссаг балц» 1-аг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хай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Авторы </w:t>
            </w:r>
            <w:r>
              <w:rPr>
                <w:rFonts w:ascii="Times New Roman" w:eastAsia="Times New Roman" w:hAnsi="Times New Roman" w:cs="Times New Roman"/>
              </w:rPr>
              <w:t>зонын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ацмысы жанр. Ног дзырдтæ бахъуыды кæнын.  Радзырдæн æндæ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сæргонд дæттын. Нывыл бакусын  Пълан аразын. Лæппуйы йæ фантази цавæ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тасмæ æркодта?  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Чеджемты Г. «Сайтан æмæ Сырдон»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 аргъау. Автор. Аргъауы сæйраг хъуыды.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адæймаджы миниуджытæ æвдисы автор ? Сайын хорз у? Уæдæ аргъæутты та?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æмæн ныууагъта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Гæтæг йæ сайагдæр фырты йæхицæн? Аргъауы персонажтæй дæ зæрдæмæ фылдæр кæцы цæуы?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rPr>
          <w:trHeight w:val="687"/>
        </w:trPr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Лæмбынæг кастæ? 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Тест №3 </w:t>
            </w: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</w:rPr>
              <w:t>æнæ аргъау æрхъуыды кæнын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кæнæ хибарæй нысан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Темæйыл афæлгæ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йæ хицæндзинат иннæ темæтæй.  Цы автортимæ базонгæ сты, уыдонæй кæй бахъуыд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кодтой. Чиныджы 137-æм фарсы фæрстытæн дзуæппытæ дæттын.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Хетæгкаты Къ. «Чи дæ?» Палиндром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Адæймаджы раконд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хъуыддæгтæй хорз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 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æимæ, Уæрæсеимæ дæ цы бæтты, уыцы миниуджытæ зонын æмæ 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Автор. Жанр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дзæвгæйы афæдзы афон.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æрдывæрдæй ахуыр кæнын. Палиндромыл бакусын. Нывтыл куыст. Радзырд æмæ æмдзæвгæйы иумæйагæй цы ис? 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базонæн ис радзырдæй раджы заманы цардæй? </w:t>
            </w:r>
          </w:p>
          <w:p w:rsidR="001E7F93" w:rsidRDefault="001E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-уыци-уыцитæ æмæ ирхæфсæнтæ зæрдывæрдæй дзурынмæ;</w:t>
            </w:r>
          </w:p>
          <w:p w:rsidR="001E7F93" w:rsidRDefault="00903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55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Гæдиаты С. «Уалдзæг Ирыстоны». Ирхæфсæн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 базонæн ис радзырдæй раджы заманы цардæй? Ирхæфсæн бакæсын 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 йæ бахъуыды кæнын..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Къадзаты С. æмдзæвгæ. Коцойты А. «Тулдз æмæ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æцкъор». Ирхæфсæн.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Уацмысты жанртæ. Автортæ. Æмдзæвгæ аив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æсын, йæ мидис. Радзырд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æмæ æмдзæвгæйы сæйраг хъуыды. Дзырдуатон куыст. Тулдз æмæ Мæцкъоры ахаст. Адæймаджы цавæ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миниуджытыл дзурынц? Ирхæфсæн зæрдыл бадарын.</w:t>
            </w:r>
          </w:p>
          <w:p w:rsidR="001E7F93" w:rsidRDefault="001E7F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Асаты А. «Уалдзыгон бæ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æгбон». Скъодтати Э.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æзбуни».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æ хибарæй нысан æвæрын, проблемæ агурын æмæ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 агурын æмæ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Лирикон æмдзæвгæ. Автор. Нывтæм гæсгæ куыст. Æнæзонгæ дзырдтæ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æрæг кæнын. Раст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æсын. Хъæлдзæг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хъæлæсы уагæй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æсын. Аив кæсыны конкурс саразы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жюрийы скъоладзаутæ сæхæдæг).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Чеджемты Г. Арвы диссаг. Бацеу-бацеу.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Автор. Уацмысы жанр. Аргъауы сæйраг хъуыды. Аргъауы миниуджытæ. Куыд бамбæрстат-мæй къахыр кæд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 цæмæн вæййы? Æцæгдзинадæй та дзы цы ис? Бацеу-бацеу зæрдыл бадарын.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Баситы М. «Хъæбатыр Иссæ»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ис,уый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Радзырды автор, йæ сæйраг хъуыды. Текст раст, æмбаргæ каст бакæнын. Фыдыбæсты Стыр хæсты тыххæй хуымæтæг зонындзинæдтæ радтын. Фæрстытæн дзуæппытæ дæттын. Текст цæ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æй (абзацга</w:t>
            </w:r>
            <w:r>
              <w:rPr>
                <w:rFonts w:ascii="Times New Roman" w:eastAsia="Times New Roman" w:hAnsi="Times New Roman" w:cs="Times New Roman"/>
              </w:rPr>
              <w:t xml:space="preserve">й) каст. Иссæ æмæ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немыцаг афицеры ныхас рольтæм гæсгæ бакæсын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Æ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бисæндтыл бакусын.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Дзаттиаты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Т. «Илитæ».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кæнæ хибарæй нысан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</w:t>
            </w:r>
            <w:r>
              <w:rPr>
                <w:rFonts w:ascii="Times New Roman" w:hAnsi="Times New Roman" w:cs="Times New Roman"/>
              </w:rPr>
              <w:t>æн сбæрæг кæнын.</w:t>
            </w: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Автор. Уацмысы жанр. Хъæбатыр, ныфсхаст… Ацы дзырдты нысаниуæгыл бакусын. Радзырды чи у ныфсхаст æмæ хъæбатыр. Диалогтæ рольтæм гæсгæ бакæсын. Хæстон хъæбатырдзинады тыххæй сочинени ныффыссын.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Æмбисонд. Бесаты Т.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«Цыколайаг лæппутæ».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Автор. Уацмысы жанр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Æнæном салдат.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æрукъаты Валодя</w:t>
            </w:r>
          </w:p>
        </w:tc>
        <w:tc>
          <w:tcPr>
            <w:tcW w:w="329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091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Иумæйаг у зæхх.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æгæраты Гиго</w:t>
            </w:r>
          </w:p>
        </w:tc>
        <w:tc>
          <w:tcPr>
            <w:tcW w:w="3296" w:type="dxa"/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Удгоймагон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универсалон архайд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(личностные):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хъуыддаг адæймагæй хицæн кæнын зонын, алыхуызон ситуациты йын аргъ кæнын зонын.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Адæймаджы раконд хъуыддæгтæй хорз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рахонæн кæцыйæн ис,уый æмбарын(афтæ хи хъуыддæгтæн дæр).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 хорз, кæнæ æвзæ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миниуджытыл сæттын æмæ сæ æмбарын.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Дæ райгуырæн бæ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æимæ,Уæрæсеимæ дæ цы бæтты, уыцы миниуджытæ зонын æмæ сæдзурын.</w:t>
            </w:r>
          </w:p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Автор. Уацмысы жанр. Хъæбатыр, ныфсхаст… Ацы дзырдты нысаниуæгыл бакусын. Радзырды чи у ныфсхаст æмæ хъæбатыр. Диалогтæ рольтæм гæсгæ бакæсын. Хæстон хъæбатырдзинады тыххæй сочинени ныффыссын.</w:t>
            </w:r>
          </w:p>
        </w:tc>
        <w:tc>
          <w:tcPr>
            <w:tcW w:w="3402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æмæн æй уарзын æз мæ Фыдыбæстæ? Гæдиаты Цомахъ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Фыдыбæст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æ. Къадзаты Станислав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уацмыстæ аив, раст, æмæ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-тагъддзуринæгтæ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65-66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Ирыстон. Бзарты Руслан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Регулятивон универсалон архайд: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Ахуыргæнæгимæ кæнæ хибарæй нысан æвæрын, проблемæ агурын æмæ  æвæры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урокæн,проектæн);.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Нысан сæххæ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кæныны фæрæзтæ агурын къордты кусгæйæ, кæнæ ахуыргæнæджы æххуысæй.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Ахуыргæнæджы æххуысæй кæнæ хибарæй архайдæн пълан аразын.</w:t>
            </w:r>
          </w:p>
          <w:p w:rsidR="001E7F93" w:rsidRDefault="00903C4A">
            <w:pPr>
              <w:tabs>
                <w:tab w:val="center" w:pos="503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Пъланмæ гæсгæ кусын, нысанимæ йæ барын,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æдыдтæ агурын æмæ сæ раст кæнын.</w:t>
            </w:r>
          </w:p>
          <w:p w:rsidR="001E7F93" w:rsidRDefault="00903C4A">
            <w:pPr>
              <w:pStyle w:val="afa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Критеритæм гæсгæ нысан сæххæ</w:t>
            </w:r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кæныны къæпхæн сбæрæг кæнын.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уацмысты сæргæндтæ; 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-жанртæ, авторты нæмттæ;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-сæйраг мидис;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-зымджы мæйты нæмттæ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Арæхсын: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уацмыстæ аив, раст, æмæ æмбаргæ кæсынмæ;</w:t>
            </w:r>
          </w:p>
          <w:p w:rsidR="001E7F93" w:rsidRDefault="00903C4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-уыци-уыцитæ æмæ ирхæфсæнтæ зæрдывæрдæй дзурынмæ;</w:t>
            </w:r>
          </w:p>
          <w:p w:rsidR="001E7F93" w:rsidRDefault="00903C4A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-т</w:t>
            </w:r>
            <w:r>
              <w:rPr>
                <w:rFonts w:ascii="Times New Roman" w:eastAsia="Times New Roman" w:hAnsi="Times New Roman" w:cs="Times New Roman"/>
              </w:rPr>
              <w:t xml:space="preserve">агъддзуринæгтæ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æвдз æмæ раст дзурынмæ;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Лæмбынæг кастæ?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E7F93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903C4A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æронбæ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тт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æн урок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3" w:rsidRDefault="001E7F93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</w:tbl>
    <w:p w:rsidR="001E7F93" w:rsidRDefault="001E7F93"/>
    <w:p w:rsidR="001E7F93" w:rsidRDefault="001E7F93"/>
    <w:sectPr w:rsidR="001E7F93">
      <w:pgSz w:w="16838" w:h="11906" w:orient="landscape"/>
      <w:pgMar w:top="850" w:right="223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4A" w:rsidRDefault="00903C4A">
      <w:pPr>
        <w:spacing w:after="0" w:line="240" w:lineRule="auto"/>
      </w:pPr>
      <w:r>
        <w:separator/>
      </w:r>
    </w:p>
  </w:endnote>
  <w:endnote w:type="continuationSeparator" w:id="0">
    <w:p w:rsidR="00903C4A" w:rsidRDefault="009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4A" w:rsidRDefault="00903C4A">
      <w:pPr>
        <w:spacing w:after="0" w:line="240" w:lineRule="auto"/>
      </w:pPr>
      <w:r>
        <w:separator/>
      </w:r>
    </w:p>
  </w:footnote>
  <w:footnote w:type="continuationSeparator" w:id="0">
    <w:p w:rsidR="00903C4A" w:rsidRDefault="0090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48B"/>
    <w:multiLevelType w:val="hybridMultilevel"/>
    <w:tmpl w:val="94A4FD56"/>
    <w:lvl w:ilvl="0" w:tplc="8C4CE5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1942284">
      <w:start w:val="1"/>
      <w:numFmt w:val="lowerLetter"/>
      <w:lvlText w:val="%2."/>
      <w:lvlJc w:val="left"/>
      <w:pPr>
        <w:ind w:left="1785" w:hanging="360"/>
      </w:pPr>
    </w:lvl>
    <w:lvl w:ilvl="2" w:tplc="6A908B46">
      <w:start w:val="1"/>
      <w:numFmt w:val="lowerRoman"/>
      <w:lvlText w:val="%3."/>
      <w:lvlJc w:val="right"/>
      <w:pPr>
        <w:ind w:left="2505" w:hanging="180"/>
      </w:pPr>
    </w:lvl>
    <w:lvl w:ilvl="3" w:tplc="7AB4EB6C">
      <w:start w:val="1"/>
      <w:numFmt w:val="decimal"/>
      <w:lvlText w:val="%4."/>
      <w:lvlJc w:val="left"/>
      <w:pPr>
        <w:ind w:left="3225" w:hanging="360"/>
      </w:pPr>
    </w:lvl>
    <w:lvl w:ilvl="4" w:tplc="5308E6DE">
      <w:start w:val="1"/>
      <w:numFmt w:val="lowerLetter"/>
      <w:lvlText w:val="%5."/>
      <w:lvlJc w:val="left"/>
      <w:pPr>
        <w:ind w:left="3945" w:hanging="360"/>
      </w:pPr>
    </w:lvl>
    <w:lvl w:ilvl="5" w:tplc="7A48C0F2">
      <w:start w:val="1"/>
      <w:numFmt w:val="lowerRoman"/>
      <w:lvlText w:val="%6."/>
      <w:lvlJc w:val="right"/>
      <w:pPr>
        <w:ind w:left="4665" w:hanging="180"/>
      </w:pPr>
    </w:lvl>
    <w:lvl w:ilvl="6" w:tplc="B39042B6">
      <w:start w:val="1"/>
      <w:numFmt w:val="decimal"/>
      <w:lvlText w:val="%7."/>
      <w:lvlJc w:val="left"/>
      <w:pPr>
        <w:ind w:left="5385" w:hanging="360"/>
      </w:pPr>
    </w:lvl>
    <w:lvl w:ilvl="7" w:tplc="CEBEF738">
      <w:start w:val="1"/>
      <w:numFmt w:val="lowerLetter"/>
      <w:lvlText w:val="%8."/>
      <w:lvlJc w:val="left"/>
      <w:pPr>
        <w:ind w:left="6105" w:hanging="360"/>
      </w:pPr>
    </w:lvl>
    <w:lvl w:ilvl="8" w:tplc="D56C29F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93"/>
    <w:rsid w:val="001E7F93"/>
    <w:rsid w:val="00903C4A"/>
    <w:rsid w:val="00C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[Основной абзац]"/>
    <w:basedOn w:val="a"/>
    <w:pPr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[Основной абзац]"/>
    <w:basedOn w:val="a"/>
    <w:pPr>
      <w:spacing w:after="0" w:line="288" w:lineRule="auto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5794</Words>
  <Characters>33027</Characters>
  <Application>Microsoft Office Word</Application>
  <DocSecurity>0</DocSecurity>
  <Lines>275</Lines>
  <Paragraphs>77</Paragraphs>
  <ScaleCrop>false</ScaleCrop>
  <Company/>
  <LinksUpToDate>false</LinksUpToDate>
  <CharactersWithSpaces>38744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Бекоева Яна</dc:creator>
  <cp:keywords/>
  <dc:description/>
  <cp:lastModifiedBy>User</cp:lastModifiedBy>
  <cp:revision>8</cp:revision>
  <dcterms:created xsi:type="dcterms:W3CDTF">2021-09-20T16:22:00Z</dcterms:created>
  <dcterms:modified xsi:type="dcterms:W3CDTF">2023-09-22T18:30:00Z</dcterms:modified>
</cp:coreProperties>
</file>