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lang w:val="ru-RU"/>
        </w:rPr>
        <w:sectPr>
          <w:footnotePr/>
          <w:endnotePr/>
          <w:type w:val="nextPage"/>
          <w:pgSz w:w="11906" w:h="16383" w:orient="portrait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>
        <w:rPr>
          <w:lang w:val="ru-RU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62476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7711399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flipH="0" flipV="0">
                          <a:off x="0" y="0"/>
                          <a:ext cx="5940424" cy="86247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8pt;height:679.1pt;mso-wrap-distance-left:0.0pt;mso-wrap-distance-top:0.0pt;mso-wrap-distance-right:0.0pt;mso-wrap-distance-bottom:0.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val="ru-RU"/>
        </w:rPr>
      </w:r>
      <w:r/>
    </w:p>
    <w:p>
      <w:pPr>
        <w:ind w:left="120"/>
        <w:jc w:val="center"/>
        <w:spacing w:after="0"/>
        <w:rPr>
          <w:lang w:val="ru-RU"/>
        </w:rPr>
      </w:pPr>
      <w:r/>
      <w:bookmarkStart w:id="3" w:name="block-16124572"/>
      <w:r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t xml:space="preserve">ПОЯСНИТЕЛЬНАЯ ЗАПИСКА</w:t>
      </w:r>
      <w:r/>
    </w:p>
    <w:p>
      <w:pPr>
        <w:ind w:left="120"/>
        <w:jc w:val="both"/>
        <w:spacing w:after="0"/>
        <w:rPr>
          <w:lang w:val="ru-RU"/>
        </w:rPr>
      </w:pPr>
      <w:r>
        <w:rPr>
          <w:lang w:val="ru-RU"/>
        </w:rPr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интегрирует знания по разным учебным предметам и являетс</w:t>
      </w:r>
      <w:r>
        <w:rPr>
          <w:rFonts w:ascii="Times New Roman" w:hAnsi="Times New Roman"/>
          <w:color w:val="000000"/>
          <w:sz w:val="28"/>
          <w:lang w:val="ru-RU"/>
        </w:rPr>
        <w:t xml:space="preserve">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содержания.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</w:t>
      </w:r>
      <w:r>
        <w:rPr>
          <w:rFonts w:ascii="Times New Roman" w:hAnsi="Times New Roman"/>
          <w:color w:val="000000"/>
          <w:spacing w:val="-4"/>
          <w:sz w:val="28"/>
          <w:lang w:val="ru-RU"/>
        </w:rPr>
        <w:t xml:space="preserve">знакомит обучающихся с различными технологиями, в том числе материальными, информационными, коммуникационными, когнитивными, социальными. В рамках ос</w:t>
      </w:r>
      <w:r>
        <w:rPr>
          <w:rFonts w:ascii="Times New Roman" w:hAnsi="Times New Roman"/>
          <w:color w:val="000000"/>
          <w:spacing w:val="-4"/>
          <w:sz w:val="28"/>
          <w:lang w:val="ru-RU"/>
        </w:rPr>
        <w:t xml:space="preserve">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 xml:space="preserve">D</w:t>
      </w:r>
      <w:r>
        <w:rPr>
          <w:rFonts w:ascii="Times New Roman" w:hAnsi="Times New Roman"/>
          <w:color w:val="000000"/>
          <w:sz w:val="28"/>
          <w:lang w:val="ru-RU"/>
        </w:rPr>
        <w:t xml:space="preserve">-моделирование, прототипирование, технологии цифрового производства в об</w:t>
      </w:r>
      <w:r>
        <w:rPr>
          <w:rFonts w:ascii="Times New Roman" w:hAnsi="Times New Roman"/>
          <w:color w:val="000000"/>
          <w:sz w:val="28"/>
          <w:lang w:val="ru-RU"/>
        </w:rPr>
        <w:t xml:space="preserve">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конкретизирует содержание, предметные, метапредметные и личностные результаты.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Основной целью освоения технологии является формирование технологической грамотности, глобальных компетенций, творческого мышления.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Задачами курса технологии являются: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овладение знаниями, умениями и опытом деятельности в предметной области «Технология»;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</w:t>
      </w:r>
      <w:r>
        <w:rPr>
          <w:rFonts w:ascii="Times New Roman" w:hAnsi="Times New Roman"/>
          <w:color w:val="000000"/>
          <w:sz w:val="28"/>
          <w:lang w:val="ru-RU"/>
        </w:rPr>
        <w:t xml:space="preserve">экологических, эстетических критериев, а также критериев личной и общественной безопасности;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</w:t>
      </w:r>
      <w:r>
        <w:rPr>
          <w:rFonts w:ascii="Times New Roman" w:hAnsi="Times New Roman"/>
          <w:color w:val="000000"/>
          <w:sz w:val="28"/>
          <w:lang w:val="ru-RU"/>
        </w:rPr>
        <w:t xml:space="preserve">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>
        <w:rPr>
          <w:rFonts w:ascii="Times New Roman" w:hAnsi="Times New Roman"/>
          <w:color w:val="000000"/>
          <w:spacing w:val="-2"/>
          <w:sz w:val="28"/>
          <w:lang w:val="ru-RU"/>
        </w:rPr>
        <w:t xml:space="preserve">эстетической, правовой, экологической, технологической и других ее проявлениях),</w:t>
      </w:r>
      <w:r>
        <w:rPr>
          <w:rFonts w:ascii="Times New Roman" w:hAnsi="Times New Roman"/>
          <w:color w:val="000000"/>
          <w:sz w:val="28"/>
          <w:lang w:val="ru-RU"/>
        </w:rPr>
        <w:t xml:space="preserve"> самостоятельности, инициативности, предприимчивости, развитии компетенций, позволяющих обучающимся осваивать новые виды труда и готовности принимать нестандартные решения.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Основной</w:t>
      </w:r>
      <w:r>
        <w:rPr>
          <w:rFonts w:ascii="Times New Roman" w:hAnsi="Times New Roman"/>
          <w:color w:val="000000"/>
          <w:spacing w:val="-2"/>
          <w:sz w:val="28"/>
          <w:lang w:val="ru-RU"/>
        </w:rPr>
        <w:t xml:space="preserve"> методический принцип программы по технологии: освоение сущности и структуры технологии неразрывно</w:t>
      </w:r>
      <w:r>
        <w:rPr>
          <w:rFonts w:ascii="Times New Roman" w:hAnsi="Times New Roman"/>
          <w:color w:val="000000"/>
          <w:sz w:val="28"/>
          <w:lang w:val="ru-RU"/>
        </w:rPr>
        <w:t xml:space="preserve"> связано с освоением процесса познания – построения и анализа разнообразных моделей. 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построена по модульному принципу.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включает инвариантные (обязательные) модули и вариативные. </w:t>
      </w:r>
      <w:r/>
    </w:p>
    <w:p>
      <w:pPr>
        <w:ind w:left="120"/>
        <w:jc w:val="center"/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</w:r>
      <w:r/>
    </w:p>
    <w:p>
      <w:pPr>
        <w:ind w:left="120"/>
        <w:jc w:val="center"/>
        <w:spacing w:after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ИНВАРИАНТНЫЕ МОДУЛИ ПРОГРАММЫ ПО ТЕХНОЛОГИИ</w:t>
      </w:r>
      <w:r/>
    </w:p>
    <w:p>
      <w:pPr>
        <w:ind w:firstLine="600"/>
        <w:jc w:val="both"/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Модуль «Производство и технологии»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Модуль «Производство и технологии» является общим по отношению к другим модулям. Основные технологические понятия раскрываются в </w:t>
      </w:r>
      <w:r>
        <w:rPr>
          <w:rFonts w:ascii="Times New Roman" w:hAnsi="Times New Roman"/>
          <w:color w:val="000000"/>
          <w:sz w:val="28"/>
          <w:lang w:val="ru-RU"/>
        </w:rPr>
        <w:t xml:space="preserve">модуле в системном виде, что позволяет осваивать их на практике в рамках других инвариантных и вариативных модулей.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</w:t>
      </w:r>
      <w:r>
        <w:rPr>
          <w:rFonts w:ascii="Times New Roman" w:hAnsi="Times New Roman"/>
          <w:color w:val="000000"/>
          <w:sz w:val="28"/>
          <w:lang w:val="ru-RU"/>
        </w:rPr>
        <w:t xml:space="preserve">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</w:t>
      </w:r>
      <w:r>
        <w:rPr>
          <w:rFonts w:ascii="Times New Roman" w:hAnsi="Times New Roman"/>
          <w:color w:val="000000"/>
          <w:sz w:val="28"/>
          <w:lang w:val="ru-RU"/>
        </w:rPr>
        <w:t xml:space="preserve">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  <w:r/>
    </w:p>
    <w:p>
      <w:pPr>
        <w:ind w:firstLine="600"/>
        <w:jc w:val="both"/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Модуль «Технологии обработки материалов и пищевых продуктов»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</w:t>
      </w:r>
      <w:r>
        <w:rPr>
          <w:rFonts w:ascii="Times New Roman" w:hAnsi="Times New Roman"/>
          <w:color w:val="000000"/>
          <w:sz w:val="28"/>
          <w:lang w:val="ru-RU"/>
        </w:rPr>
        <w:t xml:space="preserve">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</w:t>
      </w:r>
      <w:r>
        <w:rPr>
          <w:rFonts w:ascii="Times New Roman" w:hAnsi="Times New Roman"/>
          <w:color w:val="000000"/>
          <w:sz w:val="28"/>
          <w:lang w:val="ru-RU"/>
        </w:rPr>
        <w:t xml:space="preserve">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</w:t>
      </w:r>
      <w:r>
        <w:rPr>
          <w:rFonts w:ascii="Times New Roman" w:hAnsi="Times New Roman"/>
          <w:color w:val="000000"/>
          <w:sz w:val="28"/>
          <w:lang w:val="ru-RU"/>
        </w:rPr>
        <w:t xml:space="preserve">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  <w:r/>
    </w:p>
    <w:p>
      <w:pPr>
        <w:ind w:firstLine="600"/>
        <w:jc w:val="both"/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Модуль «Компьютерная графика. Черчение»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рамках данного модуля обучающиеся знакомятся с основными видами и облас</w:t>
      </w:r>
      <w:r>
        <w:rPr>
          <w:rFonts w:ascii="Times New Roman" w:hAnsi="Times New Roman"/>
          <w:color w:val="000000"/>
          <w:sz w:val="28"/>
          <w:lang w:val="ru-RU"/>
        </w:rPr>
        <w:t xml:space="preserve">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</w:t>
      </w:r>
      <w:r>
        <w:rPr>
          <w:rFonts w:ascii="Times New Roman" w:hAnsi="Times New Roman"/>
          <w:color w:val="000000"/>
          <w:sz w:val="28"/>
          <w:lang w:val="ru-RU"/>
        </w:rPr>
        <w:t xml:space="preserve">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</w:t>
      </w:r>
      <w:r>
        <w:rPr>
          <w:rFonts w:ascii="Times New Roman" w:hAnsi="Times New Roman"/>
          <w:color w:val="000000"/>
          <w:sz w:val="28"/>
          <w:lang w:val="ru-RU"/>
        </w:rPr>
        <w:t xml:space="preserve">автоматизированными способами подготовки чертежей, эскизов и технических рисунков деталей, осуществления расчётов по чертежам.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  <w:r/>
    </w:p>
    <w:p>
      <w:pPr>
        <w:ind w:firstLine="600"/>
        <w:jc w:val="both"/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Модуль «Робототехника»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Модуль «Робототехника» позволяет в процессе конс</w:t>
      </w:r>
      <w:r>
        <w:rPr>
          <w:rFonts w:ascii="Times New Roman" w:hAnsi="Times New Roman"/>
          <w:color w:val="000000"/>
          <w:sz w:val="28"/>
          <w:lang w:val="ru-RU"/>
        </w:rPr>
        <w:t xml:space="preserve">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  <w:r/>
    </w:p>
    <w:p>
      <w:pPr>
        <w:ind w:firstLine="600"/>
        <w:jc w:val="both"/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Модуль «3</w:t>
      </w:r>
      <w:r>
        <w:rPr>
          <w:rFonts w:ascii="Times New Roman" w:hAnsi="Times New Roman"/>
          <w:b/>
          <w:color w:val="000000"/>
          <w:sz w:val="28"/>
        </w:rPr>
        <w:t xml:space="preserve">D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-моделирование, прототипирование, макетирование»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Модуль в значительной мере нацелен на реализацию основного методического принципа модульного курса технологии: освоение технол</w:t>
      </w:r>
      <w:r>
        <w:rPr>
          <w:rFonts w:ascii="Times New Roman" w:hAnsi="Times New Roman"/>
          <w:color w:val="000000"/>
          <w:sz w:val="28"/>
          <w:lang w:val="ru-RU"/>
        </w:rPr>
        <w:t xml:space="preserve">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</w:t>
      </w:r>
      <w:r>
        <w:rPr>
          <w:rFonts w:ascii="Times New Roman" w:hAnsi="Times New Roman"/>
          <w:color w:val="000000"/>
          <w:sz w:val="28"/>
          <w:lang w:val="ru-RU"/>
        </w:rPr>
        <w:t xml:space="preserve">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  <w:r/>
    </w:p>
    <w:p>
      <w:pPr>
        <w:ind w:left="120"/>
        <w:jc w:val="center"/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</w:r>
      <w:r/>
    </w:p>
    <w:p>
      <w:pPr>
        <w:ind w:left="120"/>
        <w:jc w:val="center"/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</w:r>
      <w:r/>
    </w:p>
    <w:p>
      <w:pPr>
        <w:ind w:left="120"/>
        <w:jc w:val="center"/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</w:r>
      <w:r/>
    </w:p>
    <w:p>
      <w:pPr>
        <w:ind w:left="120"/>
        <w:jc w:val="center"/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</w:r>
      <w:r/>
    </w:p>
    <w:p>
      <w:pPr>
        <w:ind w:left="120"/>
        <w:jc w:val="center"/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</w:r>
      <w:r/>
    </w:p>
    <w:p>
      <w:pPr>
        <w:ind w:left="120"/>
        <w:jc w:val="center"/>
        <w:spacing w:after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ВАРИАТИВНЫЕ МОДУЛИ ПРОГРАММЫ ПО ТЕХНОЛОГИИ</w:t>
      </w:r>
      <w:r/>
    </w:p>
    <w:p>
      <w:pPr>
        <w:ind w:firstLine="600"/>
        <w:jc w:val="both"/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Модуль «Автоматизированные системы»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</w:t>
      </w:r>
      <w:r>
        <w:rPr>
          <w:rFonts w:ascii="Times New Roman" w:hAnsi="Times New Roman"/>
          <w:color w:val="000000"/>
          <w:sz w:val="28"/>
          <w:lang w:val="ru-RU"/>
        </w:rPr>
        <w:t xml:space="preserve">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  <w:r/>
    </w:p>
    <w:p>
      <w:pPr>
        <w:ind w:firstLine="600"/>
        <w:jc w:val="both"/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Модули «Животноводство» и «Растениеводство»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курсе технологии осуществляется реализация межпредметных связей: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 xml:space="preserve">D</w:t>
      </w:r>
      <w:r>
        <w:rPr>
          <w:rFonts w:ascii="Times New Roman" w:hAnsi="Times New Roman"/>
          <w:color w:val="000000"/>
          <w:sz w:val="28"/>
          <w:lang w:val="ru-RU"/>
        </w:rPr>
        <w:t xml:space="preserve">-моделирование, прототипирование, макетирование», «Технологии обработки материалов и пищевых продуктов»;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 химией при освоении разделов, связанных с технологиями химической промышленности в инвариантных модулях;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 xml:space="preserve">D</w:t>
      </w:r>
      <w:r>
        <w:rPr>
          <w:rFonts w:ascii="Times New Roman" w:hAnsi="Times New Roman"/>
          <w:color w:val="000000"/>
          <w:sz w:val="28"/>
          <w:lang w:val="ru-RU"/>
        </w:rPr>
        <w:t xml:space="preserve">-моделирование, прототипирование, макетирование», «Технологии обработки материалов и пищевых продуктов»;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 инфор</w:t>
      </w:r>
      <w:r>
        <w:rPr>
          <w:rFonts w:ascii="Times New Roman" w:hAnsi="Times New Roman"/>
          <w:color w:val="000000"/>
          <w:sz w:val="28"/>
          <w:lang w:val="ru-RU"/>
        </w:rPr>
        <w:t xml:space="preserve">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 обществознанием при освоении темы «Технология и мир. Современная техносфера» в инвариантном модуле «Производство и технологии».</w:t>
      </w:r>
      <w:r/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Общее число часов, рекомендованных для изучения технологии, – 272 часа: в 6 классе – 68 часов (2 часа в неделю)</w:t>
      </w:r>
      <w:r>
        <w:rPr>
          <w:rFonts w:ascii="Times New Roman" w:hAnsi="Times New Roman"/>
          <w:color w:val="000000"/>
          <w:sz w:val="28"/>
          <w:lang w:val="ru-RU"/>
        </w:rPr>
        <w:t xml:space="preserve">.</w:t>
      </w:r>
      <w:r/>
    </w:p>
    <w:p>
      <w:pPr>
        <w:ind w:firstLine="600"/>
        <w:jc w:val="center"/>
        <w:spacing w:after="0" w:line="264" w:lineRule="auto"/>
        <w:rPr>
          <w:rFonts w:ascii="Times New Roman" w:hAnsi="Times New Roman"/>
          <w:b/>
          <w:color w:val="000000"/>
          <w:sz w:val="28"/>
          <w:lang w:val="ru-RU"/>
        </w:rPr>
      </w:pPr>
      <w:r/>
      <w:bookmarkStart w:id="4" w:name="_Toc141791717"/>
      <w:r/>
      <w:bookmarkStart w:id="5" w:name="block-16124568"/>
      <w:r/>
      <w:bookmarkEnd w:id="3"/>
      <w:r/>
      <w:bookmarkEnd w:id="4"/>
      <w:r/>
      <w:r/>
    </w:p>
    <w:p>
      <w:pPr>
        <w:ind w:firstLine="600"/>
        <w:jc w:val="center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ОБУЧЕНИЯ</w:t>
      </w:r>
      <w:bookmarkStart w:id="6" w:name="_Toc141791714"/>
      <w:r/>
      <w:bookmarkEnd w:id="6"/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ИНВАРИАНТНЫЕ МОДУЛИ</w:t>
      </w:r>
      <w:r/>
    </w:p>
    <w:p>
      <w:pPr>
        <w:ind w:firstLine="600"/>
        <w:jc w:val="both"/>
        <w:spacing w:after="0" w:line="264" w:lineRule="auto"/>
        <w:rPr>
          <w:rFonts w:ascii="Times New Roman" w:hAnsi="Times New Roman"/>
          <w:b/>
          <w:color w:val="000000"/>
          <w:sz w:val="28"/>
          <w:lang w:val="ru-RU"/>
        </w:rPr>
      </w:pPr>
      <w:r/>
      <w:bookmarkStart w:id="7" w:name="_Toc141791715"/>
      <w:r/>
      <w:bookmarkEnd w:id="7"/>
      <w:r/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Модуль «Производство и технологии»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Производственно-технологические задачи и способы их решения.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Виды машин и механизмов. Моделирование технических устройств. Кинематические схемы.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Конструирование изделий.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Технологические задачи, решаемые в процессе производства и создания изделий. Соблюдение технологии и качество изделия (продукции).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Информационные технологии. Перспективные технологии.</w:t>
      </w:r>
      <w:r/>
    </w:p>
    <w:p>
      <w:pPr>
        <w:ind w:firstLine="600"/>
        <w:jc w:val="both"/>
        <w:spacing w:after="0" w:line="264" w:lineRule="auto"/>
        <w:rPr>
          <w:rFonts w:ascii="Times New Roman" w:hAnsi="Times New Roman"/>
          <w:b/>
          <w:color w:val="000000"/>
          <w:sz w:val="28"/>
          <w:lang w:val="ru-RU"/>
        </w:rPr>
      </w:pPr>
      <w:r/>
      <w:bookmarkStart w:id="8" w:name="_Toc141791718"/>
      <w:r/>
      <w:bookmarkStart w:id="9" w:name="_Toc141791721"/>
      <w:r/>
      <w:bookmarkStart w:id="10" w:name="_Toc141791723"/>
      <w:r/>
      <w:bookmarkEnd w:id="8"/>
      <w:r/>
      <w:bookmarkEnd w:id="9"/>
      <w:r/>
      <w:bookmarkEnd w:id="10"/>
      <w:r/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Модуль «Технологии обработки материалов и пищевых продуктов»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 xml:space="preserve">Технологии обработки конструкционных материалов</w:t>
      </w:r>
      <w:r>
        <w:rPr>
          <w:rFonts w:ascii="Times New Roman" w:hAnsi="Times New Roman"/>
          <w:color w:val="000000"/>
          <w:sz w:val="28"/>
          <w:lang w:val="ru-RU"/>
        </w:rPr>
        <w:t xml:space="preserve">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Народные промыслы по обработке металла.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Способы обработки тонколистового металла.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Слесарный верстак. Инструменты для разметки, правки, резания тонколистового металла.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Операции (основные): правка, разметка, резание, гибка тонколистового металла.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Профессии, связанные с производством и обработкой металлов.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Индивидуальный творческий (учебный) проект «Изделие из металла».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Выполнение проектного изделия по технологической карте.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Потребительские и технические требования к качеству готового изделия.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Оценка качества проектного изделия из тонколистового металла.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Технологии обработки пищевых продуктов.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Определение качества молочных продуктов, правила хранения продуктов.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теста. Технологии приготовления разных видов теста (тесто для вареников, песочное тесто, бисквитное тесто, дрожжевое тесто).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Профессии, связанные с пищевым производством.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Групповой проект по теме «Технологии обработки пищевых продуктов».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Технологии обработки текстильных материалов.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 xml:space="preserve">Современные текстильные материалы, получение и свойства.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Сравнение свойств тканей, выбор ткани с учётом эксплуатации изделия.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Одежда, виды одежды. Мода и стиль.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Индивидуальный творческий (учебный) проект «Изделие из текстильных материалов».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Чертёж выкроек проектного швейного изделия (например, укладка для инструментов, сумка, рюкзак; изделие в технике лоскутной пластики).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Выполнение технологических операций по раскрою и пошиву проектного изделия, отделке изделия.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 xml:space="preserve">Оценка качества изготовления проектного швейного изделия.</w:t>
      </w:r>
      <w:r/>
    </w:p>
    <w:p>
      <w:pPr>
        <w:ind w:firstLine="600"/>
        <w:jc w:val="both"/>
        <w:spacing w:after="0" w:line="264" w:lineRule="auto"/>
        <w:rPr>
          <w:rFonts w:ascii="Times New Roman" w:hAnsi="Times New Roman"/>
          <w:b/>
          <w:color w:val="000000"/>
          <w:sz w:val="28"/>
          <w:lang w:val="ru-RU"/>
        </w:rPr>
      </w:pPr>
      <w:r/>
      <w:bookmarkStart w:id="11" w:name="_Toc141791724"/>
      <w:r/>
      <w:bookmarkStart w:id="12" w:name="_Toc141791725"/>
      <w:r/>
      <w:bookmarkEnd w:id="11"/>
      <w:r/>
      <w:bookmarkEnd w:id="12"/>
      <w:r/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Модуль «Робототехника»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Мобильная робототехника. Организация перемещения робототехнических устройств.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Транспортные роботы. Назначение, особенности.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Знакомство с контроллером, моторами, датчиками.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Сборка мобильного робота.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Принципы программирования мобильных роботов.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Изучение интерфейса визуального языка программирования, основные инструменты и команды программирования роботов.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Учебный проект по робототехнике.</w:t>
      </w:r>
      <w:r/>
    </w:p>
    <w:p>
      <w:pPr>
        <w:ind w:firstLine="600"/>
        <w:jc w:val="both"/>
        <w:spacing w:after="0" w:line="264" w:lineRule="auto"/>
        <w:rPr>
          <w:rFonts w:ascii="Times New Roman" w:hAnsi="Times New Roman"/>
          <w:b/>
          <w:color w:val="000000"/>
          <w:sz w:val="28"/>
          <w:lang w:val="ru-RU"/>
        </w:rPr>
      </w:pPr>
      <w:r/>
      <w:bookmarkStart w:id="13" w:name="_Toc141791728"/>
      <w:r/>
      <w:bookmarkStart w:id="14" w:name="_Toc141791735"/>
      <w:r/>
      <w:bookmarkEnd w:id="13"/>
      <w:r/>
      <w:bookmarkEnd w:id="14"/>
      <w:r/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Модуль «Компьютерная графика. Черчение»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/>
      <w:bookmarkStart w:id="15" w:name="_Toc141791737"/>
      <w:r/>
      <w:bookmarkEnd w:id="15"/>
      <w:r>
        <w:rPr>
          <w:rFonts w:ascii="Times New Roman" w:hAnsi="Times New Roman"/>
          <w:color w:val="000000"/>
          <w:sz w:val="28"/>
          <w:lang w:val="ru-RU"/>
        </w:rPr>
        <w:t xml:space="preserve">Создание проектной документации.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Основы выполнения чертежей с использованием чертёжных инструментов и приспособлений.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Стандарты оформления.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Понятие о графическом редакторе, компьютерной графике.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Инструменты графического редактора. Создание эскиза в графическом редакторе.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Инструменты для создания и редактирования текста в графическом редакторе.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Создание печатной продукции в графическом редакторе.</w:t>
      </w:r>
      <w:r/>
    </w:p>
    <w:p>
      <w:pPr>
        <w:rPr>
          <w:lang w:val="ru-RU"/>
        </w:rPr>
        <w:sectPr>
          <w:footnotePr/>
          <w:endnotePr/>
          <w:type w:val="nextPage"/>
          <w:pgSz w:w="11906" w:h="16383" w:orient="portrait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/>
      <w:bookmarkStart w:id="16" w:name="_Toc141791738"/>
      <w:r/>
      <w:bookmarkStart w:id="17" w:name="_Toc141791741"/>
      <w:r/>
      <w:bookmarkEnd w:id="16"/>
      <w:r/>
      <w:bookmarkEnd w:id="17"/>
      <w:r/>
      <w:r/>
    </w:p>
    <w:p>
      <w:pPr>
        <w:ind w:firstLine="600"/>
        <w:jc w:val="center"/>
        <w:spacing w:after="0" w:line="264" w:lineRule="auto"/>
        <w:rPr>
          <w:b/>
          <w:bCs/>
          <w:lang w:val="ru-RU"/>
        </w:rPr>
      </w:pPr>
      <w:r/>
      <w:bookmarkStart w:id="18" w:name="block-16124570"/>
      <w:r/>
      <w:bookmarkEnd w:id="5"/>
      <w:r>
        <w:rPr>
          <w:rFonts w:ascii="Times New Roman" w:hAnsi="Times New Roman"/>
          <w:b/>
          <w:bCs/>
          <w:color w:val="000000"/>
          <w:sz w:val="28"/>
          <w:lang w:val="ru-RU"/>
        </w:rPr>
        <w:t xml:space="preserve">ПЛАНИРУЕМЫЕ РЕЗУЛЬТАТЫ ОСВОЕНИЯ ПРОГРАММЫ ПО ТЕХНОЛОГИИ НА УРОВНЕ ОСНОВНОГО ОБЩЕГО ОБРАЗОВАНИЯ</w:t>
      </w:r>
      <w:r/>
    </w:p>
    <w:p>
      <w:pPr>
        <w:ind w:firstLine="600"/>
        <w:jc w:val="both"/>
        <w:spacing w:after="0" w:line="264" w:lineRule="auto"/>
        <w:rPr>
          <w:rFonts w:ascii="Times New Roman" w:hAnsi="Times New Roman"/>
          <w:b/>
          <w:color w:val="000000"/>
          <w:sz w:val="28"/>
          <w:lang w:val="ru-RU"/>
        </w:rPr>
      </w:pPr>
      <w:r/>
      <w:bookmarkStart w:id="19" w:name="_Toc141791749"/>
      <w:r/>
      <w:bookmarkEnd w:id="19"/>
      <w:r/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технологии на уровне основного общего образования у обучающегося будут сформированы следующие личностные результаты в части: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1) патриотического воспитания</w:t>
      </w:r>
      <w:r>
        <w:rPr>
          <w:rFonts w:ascii="Times New Roman" w:hAnsi="Times New Roman"/>
          <w:color w:val="000000"/>
          <w:sz w:val="28"/>
          <w:lang w:val="ru-RU"/>
        </w:rPr>
        <w:t xml:space="preserve">: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современному состоянию российской науки и технологии;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ценностное отношение к достижениям российских инженеров и учёных.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2)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гражданского и духовно-нравственного воспитания</w:t>
      </w:r>
      <w:r>
        <w:rPr>
          <w:rFonts w:ascii="Times New Roman" w:hAnsi="Times New Roman"/>
          <w:color w:val="000000"/>
          <w:sz w:val="28"/>
          <w:lang w:val="ru-RU"/>
        </w:rPr>
        <w:t xml:space="preserve">: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осознание важности морально-этических принципов в деятельности, связанной с реализацией технологий;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3)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эстетического воспитания</w:t>
      </w:r>
      <w:r>
        <w:rPr>
          <w:rFonts w:ascii="Times New Roman" w:hAnsi="Times New Roman"/>
          <w:color w:val="000000"/>
          <w:sz w:val="28"/>
          <w:lang w:val="ru-RU"/>
        </w:rPr>
        <w:t xml:space="preserve">: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восприятие эстетических качеств предметов труда;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создавать эстетически значимые изделия из различных материалов;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понимание ценности отечественного и мирового искусства, народных традиций и народного творчества в декоративно-прикладном искусстве;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осознание роли художественной культуры как средства коммуникации и самовыражения в современном обществе.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4) ценности научного познания и практической деятельности</w:t>
      </w:r>
      <w:r>
        <w:rPr>
          <w:rFonts w:ascii="Times New Roman" w:hAnsi="Times New Roman"/>
          <w:color w:val="000000"/>
          <w:sz w:val="28"/>
          <w:lang w:val="ru-RU"/>
        </w:rPr>
        <w:t xml:space="preserve">: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науки как фундамента технологий;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развитие интереса к исследовательской деятельности, реализации на практике достижений науки.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5) формирования культуры здоровья и эмоционального благополучия</w:t>
      </w:r>
      <w:r>
        <w:rPr>
          <w:rFonts w:ascii="Times New Roman" w:hAnsi="Times New Roman"/>
          <w:color w:val="000000"/>
          <w:sz w:val="28"/>
          <w:lang w:val="ru-RU"/>
        </w:rPr>
        <w:t xml:space="preserve">: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осознание ценности безопасного образа жизни в современном технологическом мире, важности правил безопасной работы с инструментами;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распознавать информационные угрозы и осуществлять защиту личности от этих угроз.</w:t>
      </w:r>
      <w:r/>
    </w:p>
    <w:p>
      <w:pPr>
        <w:ind w:left="120"/>
        <w:jc w:val="both"/>
        <w:spacing w:after="0" w:line="264" w:lineRule="auto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6)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трудового воспитания</w:t>
      </w:r>
      <w:r>
        <w:rPr>
          <w:rFonts w:ascii="Times New Roman" w:hAnsi="Times New Roman"/>
          <w:color w:val="000000"/>
          <w:sz w:val="28"/>
          <w:lang w:val="ru-RU"/>
        </w:rPr>
        <w:t xml:space="preserve">: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уважение к труду, трудящимся, результатам труда (своего и других людей)</w:t>
      </w:r>
      <w:r>
        <w:rPr>
          <w:lang w:val="ru-RU"/>
        </w:rPr>
        <w:t xml:space="preserve">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ориентироваться в мире современных профессий;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pacing w:val="-4"/>
          <w:sz w:val="28"/>
          <w:lang w:val="ru-RU"/>
        </w:rPr>
        <w:t xml:space="preserve">умение осознанно выбирать индивидуальную траекторию развития с учётом личных и общественных интересов, потребностей;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ориентация на достижение выдающихся результатов в профессиональной деятельности.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7)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экологического воспитания</w:t>
      </w:r>
      <w:r>
        <w:rPr>
          <w:rFonts w:ascii="Times New Roman" w:hAnsi="Times New Roman"/>
          <w:color w:val="000000"/>
          <w:sz w:val="28"/>
          <w:lang w:val="ru-RU"/>
        </w:rPr>
        <w:t xml:space="preserve">: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воспитание бережного отношения к окружающей среде, понимание необходимости соблюдения баланса между природой и техносферой</w:t>
      </w:r>
      <w:r>
        <w:rPr>
          <w:lang w:val="ru-RU"/>
        </w:rPr>
        <w:t xml:space="preserve">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осознание пределов преобразовательной деятельности человека.</w:t>
      </w:r>
      <w:r/>
    </w:p>
    <w:p>
      <w:pPr>
        <w:ind w:firstLine="600"/>
        <w:jc w:val="center"/>
        <w:spacing w:after="0" w:line="264" w:lineRule="auto"/>
        <w:rPr>
          <w:rFonts w:ascii="Times New Roman" w:hAnsi="Times New Roman"/>
          <w:b/>
          <w:color w:val="000000"/>
          <w:sz w:val="28"/>
          <w:lang w:val="ru-RU"/>
        </w:rPr>
      </w:pPr>
      <w:r/>
      <w:bookmarkStart w:id="20" w:name="_Toc141791750"/>
      <w:r/>
      <w:bookmarkEnd w:id="20"/>
      <w:r/>
      <w:r/>
    </w:p>
    <w:p>
      <w:pPr>
        <w:ind w:firstLine="600"/>
        <w:jc w:val="center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МЕТАПРЕДМЕТНЫЕ РЕЗУЛЬТАТЫ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  <w:r/>
    </w:p>
    <w:p>
      <w:pPr>
        <w:ind w:left="120"/>
        <w:jc w:val="center"/>
        <w:spacing w:after="0" w:line="264" w:lineRule="auto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</w:r>
      <w:r/>
    </w:p>
    <w:p>
      <w:pPr>
        <w:ind w:left="120"/>
        <w:jc w:val="center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Универсальные познавательные учебные действия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Базовые логические действия: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выявлять и характеризовать существенные признаки природных и рукотворных объектов;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устанавливать существенный признак классификации, основание для обобщения и сравнения;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 xml:space="preserve">выявлять закономерности и противоречия в рассматриваемых фактах, данных и наблюдениях, относящихся к внешнему миру;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выявлять причинно-следственные связи при изучении природных явлений и процессов, а также процессов, происходящих в техносфере;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самостоятельно выбирать способ решения поставленной задачи, используя для этого необходимые материалы, инструменты и технологии.</w:t>
      </w:r>
      <w:r/>
    </w:p>
    <w:p>
      <w:pPr>
        <w:ind w:firstLine="600"/>
        <w:jc w:val="both"/>
        <w:spacing w:after="0" w:line="264" w:lineRule="auto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Базовые исследовательские действия</w:t>
      </w:r>
      <w:r>
        <w:rPr>
          <w:rFonts w:ascii="Times New Roman" w:hAnsi="Times New Roman"/>
          <w:color w:val="000000"/>
          <w:sz w:val="28"/>
          <w:lang w:val="ru-RU"/>
        </w:rPr>
        <w:t xml:space="preserve">: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использовать вопросы как исследовательский инструмент познания;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формировать запросы к информационной системе с целью получения необходимой информации;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оценивать полноту, достоверность и актуальность полученной информации;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опытным путём изучать свойства различных материалов;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строить и оценивать модели объектов, явлений и процессов;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уметь создавать, применять и преобразовывать знаки и символы, модели и схемы для решения учебных и познавательных задач;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уметь оценивать правильность выполнения учебной задачи, собственные возможности её решения;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прогнозировать поведение технической системы, в том числе с учётом синергетических эффектов.</w:t>
      </w:r>
      <w:r/>
    </w:p>
    <w:p>
      <w:pPr>
        <w:ind w:firstLine="600"/>
        <w:jc w:val="both"/>
        <w:spacing w:after="0" w:line="264" w:lineRule="auto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Работа с информацией</w:t>
      </w:r>
      <w:r>
        <w:rPr>
          <w:rFonts w:ascii="Times New Roman" w:hAnsi="Times New Roman"/>
          <w:color w:val="000000"/>
          <w:sz w:val="28"/>
          <w:lang w:val="ru-RU"/>
        </w:rPr>
        <w:t xml:space="preserve">: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выбирать форму представления информации в зависимости от поставленной задачи;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понимать различие между данными, информацией и знаниями;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 xml:space="preserve">владеть начальными навыками работы с «большими данными»;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владеть технологией трансформации данных в информацию, информации в знания.</w:t>
      </w:r>
      <w:r/>
    </w:p>
    <w:p>
      <w:pPr>
        <w:ind w:left="120"/>
        <w:jc w:val="center"/>
        <w:spacing w:after="0" w:line="264" w:lineRule="auto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</w:r>
      <w:r/>
    </w:p>
    <w:p>
      <w:pPr>
        <w:ind w:left="120"/>
        <w:jc w:val="center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Регулятивные универсальные учебные действия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/>
    </w:p>
    <w:p>
      <w:pPr>
        <w:ind w:left="120" w:firstLine="589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Самоорганизация: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уметь соотносить сво</w:t>
      </w:r>
      <w:r>
        <w:rPr>
          <w:rFonts w:ascii="Times New Roman" w:hAnsi="Times New Roman"/>
          <w:color w:val="000000"/>
          <w:sz w:val="28"/>
          <w:lang w:val="ru-RU"/>
        </w:rPr>
        <w:t xml:space="preserve">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делать выбор и брать ответственность за решение.</w:t>
      </w:r>
      <w:r/>
    </w:p>
    <w:p>
      <w:pPr>
        <w:ind w:firstLine="600"/>
        <w:jc w:val="both"/>
        <w:spacing w:after="0" w:line="264" w:lineRule="auto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</w:r>
      <w:r/>
    </w:p>
    <w:p>
      <w:pPr>
        <w:ind w:firstLine="600"/>
        <w:jc w:val="both"/>
        <w:spacing w:after="0" w:line="264" w:lineRule="auto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Самоконтроль (рефлексия):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давать адекватную оценку ситуации и предлагать план её изменения;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объяснять причины достижения (недостижения) результатов преобразовательной деятельности;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вносить необходимые коррективы в деятельность по решению задачи или по осуществлению проекта;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цели и условиям и при необходимости корректировать цель и процесс её достижения.</w:t>
      </w:r>
      <w:r/>
    </w:p>
    <w:p>
      <w:pPr>
        <w:ind w:firstLine="600"/>
        <w:jc w:val="both"/>
        <w:spacing w:after="0" w:line="264" w:lineRule="auto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Умения принятия себя и других: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признавать своё право на ошибку при решении задач или при реализации проекта, такое же право другого на подобные ошибки.</w:t>
      </w:r>
      <w:r/>
    </w:p>
    <w:p>
      <w:pPr>
        <w:ind w:left="120"/>
        <w:jc w:val="both"/>
        <w:spacing w:after="0" w:line="264" w:lineRule="auto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Коммуникативные универсальные учебные действия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умения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общения</w:t>
      </w:r>
      <w:r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ходе обсуждения учебного материала, планирования и осуществления учебного проекта;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рамках публичного представления результатов проектной деятельности;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ходе совместного решения задачи с использованием облачных сервисов;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ходе общения с представителями других культур, в частности в социальных сетях.</w:t>
      </w:r>
      <w:r/>
    </w:p>
    <w:p>
      <w:pPr>
        <w:ind w:firstLine="600"/>
        <w:jc w:val="both"/>
        <w:spacing w:after="0" w:line="264" w:lineRule="auto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Совместная деятельность: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работы при реализации учебного проекта;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понимать необходимость выработки знаково-символических средств как необходимого условия успешной проектной деятельности;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уметь адекватно интерпретировать высказывания собеседника – участника совместной деятельности;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владеть навыками отстаивания своей точки зрения, используя при этом законы логики;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уметь распознавать некорректную аргументацию.</w:t>
      </w:r>
      <w:r/>
    </w:p>
    <w:p>
      <w:pPr>
        <w:ind w:firstLine="600"/>
        <w:jc w:val="center"/>
        <w:spacing w:after="0" w:line="264" w:lineRule="auto"/>
        <w:rPr>
          <w:rFonts w:ascii="Times New Roman" w:hAnsi="Times New Roman"/>
          <w:b/>
          <w:color w:val="000000"/>
          <w:sz w:val="28"/>
          <w:lang w:val="ru-RU"/>
        </w:rPr>
      </w:pPr>
      <w:r/>
      <w:bookmarkStart w:id="21" w:name="_Toc141791751"/>
      <w:r/>
      <w:bookmarkEnd w:id="21"/>
      <w:r/>
      <w:r/>
    </w:p>
    <w:p>
      <w:pPr>
        <w:ind w:firstLine="600"/>
        <w:jc w:val="center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Для всех модулей обязательные предметные результаты: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Symbol" w:hAnsi="Symbol"/>
          <w:color w:val="000000"/>
          <w:sz w:val="28"/>
        </w:rPr>
        <w:t xml:space="preserve">-</w:t>
      </w:r>
      <w:r>
        <w:rPr>
          <w:rFonts w:ascii="Times New Roman" w:hAnsi="Times New Roman"/>
          <w:color w:val="000000"/>
          <w:sz w:val="28"/>
          <w:lang w:val="ru-RU"/>
        </w:rPr>
        <w:t xml:space="preserve"> организовывать рабочее место в соответствии с изучаемой технологией;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Symbol" w:hAnsi="Symbol"/>
          <w:color w:val="000000"/>
          <w:sz w:val="28"/>
        </w:rPr>
        <w:t xml:space="preserve">-</w:t>
      </w:r>
      <w:r>
        <w:rPr>
          <w:rFonts w:ascii="Times New Roman" w:hAnsi="Times New Roman"/>
          <w:color w:val="000000"/>
          <w:sz w:val="28"/>
          <w:lang w:val="ru-RU"/>
        </w:rPr>
        <w:t xml:space="preserve"> соблюдать правила безопасного использования ручных и электрифицированных инструментов и оборудования;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Symbol" w:hAnsi="Symbol"/>
          <w:color w:val="000000"/>
          <w:sz w:val="28"/>
        </w:rPr>
        <w:t xml:space="preserve">-</w:t>
      </w:r>
      <w:r>
        <w:rPr>
          <w:rFonts w:ascii="Times New Roman" w:hAnsi="Times New Roman"/>
          <w:color w:val="000000"/>
          <w:sz w:val="28"/>
          <w:lang w:val="ru-RU"/>
        </w:rPr>
        <w:t xml:space="preserve"> грамотно и осознанно выполнять технологические операции в соответствии с изучаемой технологией.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модуля «Производство и технологии»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в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6 классе: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называть и характеризовать машины и механизмы;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конструировать, оценивать и использовать модели в познавательной и практической деятельности;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pacing w:val="-4"/>
          <w:sz w:val="28"/>
          <w:lang w:val="ru-RU"/>
        </w:rPr>
        <w:t xml:space="preserve">разрабатывать несложную технологическую, конструкторскую </w:t>
      </w:r>
      <w:r>
        <w:rPr>
          <w:rFonts w:ascii="Times New Roman" w:hAnsi="Times New Roman"/>
          <w:color w:val="000000"/>
          <w:spacing w:val="-2"/>
          <w:sz w:val="28"/>
          <w:lang w:val="ru-RU"/>
        </w:rPr>
        <w:t xml:space="preserve">документацию для выполнения творческих проектных задач;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решать простые изобретательские, конструкторские и технологические задачи в процессе изготовления изделий из различных материалов;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предлагать варианты усовершенствования конструкций;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характеризовать предметы труда в различных видах материального производства;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характеризовать виды современных технологий и определять перспективы их развития.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модуля «Технологии обработки материалов и пищевых продуктов»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в 6 классе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: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характеризовать свойства конструкционных материалов;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называть народные промыслы по обработке металла;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называть и характеризовать виды металлов и их сплавов;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исследовать, анализировать и сравнивать свойства металлов и их сплавов;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классифицировать и характеризовать инструменты, приспособления и технологическое оборудование;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использовать инструменты, приспособления и технологическое оборудование при обработке тонколистового металла, проволоки;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выполнять технологические операции с использованием ручных инструментов, приспособлений, технологического оборудования;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обрабатывать металлы и их сплавы слесарным инструментом;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знать и называть пищевую ценность молока и молочных продуктов;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определять качество молочных продуктов, называть правила хранения продуктов;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называть и выполнять технологии приготовления блюд из молока и молочных продуктов;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называть виды теста, технологии приготовления разных видов теста;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называть национальные блюда из разных видов теста;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называть виды одежды, характеризовать стили одежды;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характеризовать современные текстильные материалы, их получение и свойства;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выбирать текстильные материалы для изделий с учётом их свойств;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самостоятельно выполнять чертёж выкроек швейного изделия;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соблюдать последовательность технологических операций по раскрою, пошиву и отделке изделия;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проекты, соблюдая этапы и технологии изготовления проектных изделий.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модуля «Робототехника»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в 5 классе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: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классифицировать и характеризовать роботов по видам и назначению;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знать основные законы робототехники;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называть и характеризовать назначение деталей робототехнического конструктора;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характеризовать составные части роботов, датчики в современных робототехнических системах;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получить опыт моделирования машин и механизмов с помощью робототехнического конструктора;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применять навыки моделирования машин и механизмов с помощью робототехнического конструктора;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владеть навыками индивидуальной и коллективной деятельности, направленной на создание робототехнического продукта.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в 6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: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называть виды транспортных роботов, описывать их назначение;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конструировать мобильного робота по схеме; усовершенствовать конструкцию;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программировать мобильного робота;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управлять мобильными роботами в компьютерно-управляемых средах;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называть и характеризовать датчики, использованные при проектировании мобильного робота;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уметь осуществлять робототехнические проекты;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презентовать изделие.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модуля «Компьютерная графика. Черчение»</w:t>
      </w:r>
      <w:r/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в 6 классе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: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знать и выполнять основные правила выполнения чертежей с использованием чертёжных инструментов;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знать и использовать для выполнения чертежей инструменты графического редактора;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понимать смысл условных графических обозначений, создавать с их помощью графические тексты;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создавать тексты, рисунки в графическом редакторе.</w:t>
      </w:r>
      <w:r/>
    </w:p>
    <w:p>
      <w:pPr>
        <w:rPr>
          <w:lang w:val="ru-RU"/>
        </w:rPr>
        <w:sectPr>
          <w:footnotePr/>
          <w:endnotePr/>
          <w:type w:val="nextPage"/>
          <w:pgSz w:w="11906" w:h="16383" w:orient="portrait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>
        <w:rPr>
          <w:lang w:val="ru-RU"/>
        </w:rPr>
      </w:r>
      <w:r/>
    </w:p>
    <w:p>
      <w:pPr>
        <w:ind w:left="120"/>
        <w:jc w:val="center"/>
        <w:spacing w:after="0"/>
      </w:pPr>
      <w:r/>
      <w:bookmarkStart w:id="22" w:name="block-16124571"/>
      <w:r/>
      <w:bookmarkEnd w:id="18"/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  <w:r/>
    </w:p>
    <w:tbl>
      <w:tblPr>
        <w:tblW w:w="0" w:type="auto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ook w:val="04A0" w:firstRow="1" w:lastRow="0" w:firstColumn="1" w:lastColumn="0" w:noHBand="0" w:noVBand="1"/>
      </w:tblPr>
      <w:tblGrid>
        <w:gridCol w:w="733"/>
        <w:gridCol w:w="2444"/>
        <w:gridCol w:w="986"/>
        <w:gridCol w:w="1841"/>
        <w:gridCol w:w="1910"/>
        <w:gridCol w:w="5918"/>
      </w:tblGrid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30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816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разделов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программы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часов</w:t>
            </w:r>
            <w:r/>
          </w:p>
        </w:tc>
        <w:tc>
          <w:tcPr>
            <w:tcMar>
              <w:left w:w="100" w:type="dxa"/>
              <w:top w:w="50" w:type="dxa"/>
            </w:tcMar>
            <w:tcW w:w="3254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цифровые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образовательные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ресурсы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Mar>
              <w:left w:w="100" w:type="dxa"/>
              <w:top w:w="50" w:type="dxa"/>
            </w:tcMar>
            <w:tcW w:w="8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4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работы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64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работы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Производство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технологии</w:t>
            </w:r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3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1.1</w:t>
            </w:r>
            <w:r/>
          </w:p>
        </w:tc>
        <w:tc>
          <w:tcPr>
            <w:tcMar>
              <w:left w:w="100" w:type="dxa"/>
              <w:top w:w="50" w:type="dxa"/>
            </w:tcMar>
            <w:tcW w:w="281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Модели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моделирование</w:t>
            </w:r>
            <w:r/>
          </w:p>
        </w:tc>
        <w:tc>
          <w:tcPr>
            <w:tcMar>
              <w:left w:w="100" w:type="dxa"/>
              <w:top w:w="50" w:type="dxa"/>
            </w:tcMar>
            <w:tcW w:w="84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15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6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325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9" w:tooltip="https://resh.edu.ru/subject/8/6/?ysclid=lm7o2cybbm79234206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https://resh.edu.ru/subject/8/6/?ysclid=lm7o2cybbm792342065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3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1.2</w:t>
            </w:r>
            <w:r/>
          </w:p>
        </w:tc>
        <w:tc>
          <w:tcPr>
            <w:tcMar>
              <w:left w:w="100" w:type="dxa"/>
              <w:top w:w="50" w:type="dxa"/>
            </w:tcMar>
            <w:tcW w:w="281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дома и на производстве.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Кинематические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схемы</w:t>
            </w:r>
            <w:r/>
          </w:p>
        </w:tc>
        <w:tc>
          <w:tcPr>
            <w:tcMar>
              <w:left w:w="100" w:type="dxa"/>
              <w:top w:w="50" w:type="dxa"/>
            </w:tcMar>
            <w:tcW w:w="84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15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6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325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0" w:tooltip="https://resh.edu.ru/subject/lesson/7080/start/257433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https://resh.edu.ru/subject/lesson/7080/start/257433/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3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1.3</w:t>
            </w:r>
            <w:r/>
          </w:p>
        </w:tc>
        <w:tc>
          <w:tcPr>
            <w:tcMar>
              <w:left w:w="100" w:type="dxa"/>
              <w:top w:w="50" w:type="dxa"/>
            </w:tcMar>
            <w:tcW w:w="281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Техническое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</w:t>
            </w:r>
            <w:r/>
          </w:p>
        </w:tc>
        <w:tc>
          <w:tcPr>
            <w:tcMar>
              <w:left w:w="100" w:type="dxa"/>
              <w:top w:w="50" w:type="dxa"/>
            </w:tcMar>
            <w:tcW w:w="84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15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6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325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1" w:tooltip="https://resh.edu.ru/subject/lesson/7080/start/257433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https://resh.edu.ru/subject/lesson/7080/start/257433/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3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1.4</w:t>
            </w:r>
            <w:r/>
          </w:p>
        </w:tc>
        <w:tc>
          <w:tcPr>
            <w:tcMar>
              <w:left w:w="100" w:type="dxa"/>
              <w:top w:w="50" w:type="dxa"/>
            </w:tcMar>
            <w:tcW w:w="281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Перспективы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развития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технологий</w:t>
            </w:r>
            <w:r/>
          </w:p>
        </w:tc>
        <w:tc>
          <w:tcPr>
            <w:tcMar>
              <w:left w:w="100" w:type="dxa"/>
              <w:top w:w="50" w:type="dxa"/>
            </w:tcMar>
            <w:tcW w:w="84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15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6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325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2" w:tooltip="https://resh.edu.ru/subject/lesson/7080/start/257433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https://resh.edu.ru/subject/lesson/7080/start/257433/</w:t>
              </w:r>
            </w:hyperlink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разделу</w:t>
            </w:r>
            <w:r/>
          </w:p>
        </w:tc>
        <w:tc>
          <w:tcPr>
            <w:tcMar>
              <w:left w:w="100" w:type="dxa"/>
              <w:top w:w="50" w:type="dxa"/>
            </w:tcMar>
            <w:tcW w:w="132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Компьютерная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графика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Черчение</w:t>
            </w:r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3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2.1</w:t>
            </w:r>
            <w:r/>
          </w:p>
        </w:tc>
        <w:tc>
          <w:tcPr>
            <w:tcMar>
              <w:left w:w="100" w:type="dxa"/>
              <w:top w:w="50" w:type="dxa"/>
            </w:tcMar>
            <w:tcW w:w="281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Компьютерная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графика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Мир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изображений</w:t>
            </w:r>
            <w:r/>
          </w:p>
        </w:tc>
        <w:tc>
          <w:tcPr>
            <w:tcMar>
              <w:left w:w="100" w:type="dxa"/>
              <w:top w:w="50" w:type="dxa"/>
            </w:tcMar>
            <w:tcW w:w="84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15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6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325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3" w:tooltip="https://resh.edu.ru/subject/lesson/7080/start/257433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https://resh.edu.ru/subject/lesson/7080/start/257433/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3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2.2</w:t>
            </w:r>
            <w:r/>
          </w:p>
        </w:tc>
        <w:tc>
          <w:tcPr>
            <w:tcMar>
              <w:left w:w="100" w:type="dxa"/>
              <w:top w:w="50" w:type="dxa"/>
            </w:tcMar>
            <w:tcW w:w="281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Компьютерные методы представления графической информации.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Графический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редактор</w:t>
            </w:r>
            <w:r/>
          </w:p>
        </w:tc>
        <w:tc>
          <w:tcPr>
            <w:tcMar>
              <w:left w:w="100" w:type="dxa"/>
              <w:top w:w="50" w:type="dxa"/>
            </w:tcMar>
            <w:tcW w:w="84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  <w:r/>
          </w:p>
        </w:tc>
        <w:tc>
          <w:tcPr>
            <w:tcMar>
              <w:left w:w="100" w:type="dxa"/>
              <w:top w:w="50" w:type="dxa"/>
            </w:tcMar>
            <w:tcW w:w="15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6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  <w:r/>
          </w:p>
        </w:tc>
        <w:tc>
          <w:tcPr>
            <w:tcMar>
              <w:left w:w="100" w:type="dxa"/>
              <w:top w:w="50" w:type="dxa"/>
            </w:tcMar>
            <w:tcW w:w="325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4" w:tooltip="https://resh.edu.ru/subject/8/6/?ysclid=lm7o2cybbm79234206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https://resh.edu.ru/subject/8/6/?ysclid=lm7o2cybbm792342065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3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2.3</w:t>
            </w:r>
            <w:r/>
          </w:p>
        </w:tc>
        <w:tc>
          <w:tcPr>
            <w:tcMar>
              <w:left w:w="100" w:type="dxa"/>
              <w:top w:w="50" w:type="dxa"/>
            </w:tcMar>
            <w:tcW w:w="281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печатной продукции в графическом редакторе</w:t>
            </w:r>
            <w:r/>
          </w:p>
        </w:tc>
        <w:tc>
          <w:tcPr>
            <w:tcMar>
              <w:left w:w="100" w:type="dxa"/>
              <w:top w:w="50" w:type="dxa"/>
            </w:tcMar>
            <w:tcW w:w="84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  <w:r/>
          </w:p>
        </w:tc>
        <w:tc>
          <w:tcPr>
            <w:tcMar>
              <w:left w:w="100" w:type="dxa"/>
              <w:top w:w="50" w:type="dxa"/>
            </w:tcMar>
            <w:tcW w:w="15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6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325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5" w:tooltip="https://resh.edu.ru/subject/8/6/?ysclid=lm7o2cybbm79234206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https://resh.edu.ru/subject/8/6/?ysclid=lm7o2cybbm792342065</w:t>
              </w:r>
            </w:hyperlink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разделу</w:t>
            </w:r>
            <w:r/>
          </w:p>
        </w:tc>
        <w:tc>
          <w:tcPr>
            <w:tcMar>
              <w:left w:w="100" w:type="dxa"/>
              <w:top w:w="50" w:type="dxa"/>
            </w:tcMar>
            <w:tcW w:w="132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обработки материалов и пищевых продуктов</w:t>
            </w:r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3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3.1</w:t>
            </w:r>
            <w:r/>
          </w:p>
        </w:tc>
        <w:tc>
          <w:tcPr>
            <w:tcMar>
              <w:left w:w="100" w:type="dxa"/>
              <w:top w:w="50" w:type="dxa"/>
            </w:tcMar>
            <w:tcW w:w="281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обработки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конструкционных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материалов</w:t>
            </w:r>
            <w:r/>
          </w:p>
        </w:tc>
        <w:tc>
          <w:tcPr>
            <w:tcMar>
              <w:left w:w="100" w:type="dxa"/>
              <w:top w:w="50" w:type="dxa"/>
            </w:tcMar>
            <w:tcW w:w="84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15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6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325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6" w:tooltip="https://resh.edu.ru/subject/8/6/?ysclid=lm7o2cybbm79234206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https://resh.edu.ru/subject/8/6/?ysclid=lm7o2cybbm792342065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3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3.2</w:t>
            </w:r>
            <w:r/>
          </w:p>
        </w:tc>
        <w:tc>
          <w:tcPr>
            <w:tcMar>
              <w:left w:w="100" w:type="dxa"/>
              <w:top w:w="50" w:type="dxa"/>
            </w:tcMar>
            <w:tcW w:w="281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Способы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обработки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тонколистового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металла</w:t>
            </w:r>
            <w:r/>
          </w:p>
        </w:tc>
        <w:tc>
          <w:tcPr>
            <w:tcMar>
              <w:left w:w="100" w:type="dxa"/>
              <w:top w:w="50" w:type="dxa"/>
            </w:tcMar>
            <w:tcW w:w="84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15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6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325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7" w:tooltip="https://resh.edu.ru/subject/8/6/?ysclid=lm7o2cybbm79234206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https://resh.edu.ru/subject/8/6/?ysclid=lm7o2cybbm792342065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3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3.3</w:t>
            </w:r>
            <w:r/>
          </w:p>
        </w:tc>
        <w:tc>
          <w:tcPr>
            <w:tcMar>
              <w:left w:w="100" w:type="dxa"/>
              <w:top w:w="50" w:type="dxa"/>
            </w:tcMar>
            <w:tcW w:w="281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изготовления изделий из металла</w:t>
            </w:r>
            <w:r/>
          </w:p>
        </w:tc>
        <w:tc>
          <w:tcPr>
            <w:tcMar>
              <w:left w:w="100" w:type="dxa"/>
              <w:top w:w="50" w:type="dxa"/>
            </w:tcMar>
            <w:tcW w:w="84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  <w:r/>
          </w:p>
        </w:tc>
        <w:tc>
          <w:tcPr>
            <w:tcMar>
              <w:left w:w="100" w:type="dxa"/>
              <w:top w:w="50" w:type="dxa"/>
            </w:tcMar>
            <w:tcW w:w="15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6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  <w:r/>
          </w:p>
        </w:tc>
        <w:tc>
          <w:tcPr>
            <w:tcMar>
              <w:left w:w="100" w:type="dxa"/>
              <w:top w:w="50" w:type="dxa"/>
            </w:tcMar>
            <w:tcW w:w="325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8" w:tooltip="https://resh.edu.ru/subject/8/6/?ysclid=lm7o2cybbm79234206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https://resh.edu.ru/subject/8/6/?ysclid=lm7o2cybbm792342065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3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3.4</w:t>
            </w:r>
            <w:r/>
          </w:p>
        </w:tc>
        <w:tc>
          <w:tcPr>
            <w:tcMar>
              <w:left w:w="100" w:type="dxa"/>
              <w:top w:w="50" w:type="dxa"/>
            </w:tcMar>
            <w:tcW w:w="281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Мир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профессий</w:t>
            </w:r>
            <w:r/>
          </w:p>
        </w:tc>
        <w:tc>
          <w:tcPr>
            <w:tcMar>
              <w:left w:w="100" w:type="dxa"/>
              <w:top w:w="50" w:type="dxa"/>
            </w:tcMar>
            <w:tcW w:w="84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  <w:r/>
          </w:p>
        </w:tc>
        <w:tc>
          <w:tcPr>
            <w:tcMar>
              <w:left w:w="100" w:type="dxa"/>
              <w:top w:w="50" w:type="dxa"/>
            </w:tcMar>
            <w:tcW w:w="15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6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  <w:r/>
          </w:p>
        </w:tc>
        <w:tc>
          <w:tcPr>
            <w:tcMar>
              <w:left w:w="100" w:type="dxa"/>
              <w:top w:w="50" w:type="dxa"/>
            </w:tcMar>
            <w:tcW w:w="325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9" w:tooltip="https://resh.edu.ru/subject/8/6/?ysclid=lm7o2cybbm79234206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https://resh.edu.ru/subject/8/6/?ysclid=lm7o2cybbm792342065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3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3.5</w:t>
            </w:r>
            <w:r/>
          </w:p>
        </w:tc>
        <w:tc>
          <w:tcPr>
            <w:tcMar>
              <w:left w:w="100" w:type="dxa"/>
              <w:top w:w="50" w:type="dxa"/>
            </w:tcMar>
            <w:tcW w:w="281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обработки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пищевых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продуктов</w:t>
            </w:r>
            <w:r/>
          </w:p>
        </w:tc>
        <w:tc>
          <w:tcPr>
            <w:tcMar>
              <w:left w:w="100" w:type="dxa"/>
              <w:top w:w="50" w:type="dxa"/>
            </w:tcMar>
            <w:tcW w:w="84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  <w:r/>
          </w:p>
        </w:tc>
        <w:tc>
          <w:tcPr>
            <w:tcMar>
              <w:left w:w="100" w:type="dxa"/>
              <w:top w:w="50" w:type="dxa"/>
            </w:tcMar>
            <w:tcW w:w="15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6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  <w:r/>
          </w:p>
        </w:tc>
        <w:tc>
          <w:tcPr>
            <w:tcMar>
              <w:left w:w="100" w:type="dxa"/>
              <w:top w:w="50" w:type="dxa"/>
            </w:tcMar>
            <w:tcW w:w="325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20" w:tooltip="https://resh.edu.ru/subject/8/6/?ysclid=lm7o2cybbm79234206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https://resh.edu.ru/subject/8/6/?ysclid=lm7o2cybbm792342065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3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3.6</w:t>
            </w:r>
            <w:r/>
          </w:p>
        </w:tc>
        <w:tc>
          <w:tcPr>
            <w:tcMar>
              <w:left w:w="100" w:type="dxa"/>
              <w:top w:w="50" w:type="dxa"/>
            </w:tcMar>
            <w:tcW w:w="281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обработки текстильных материалов. Мир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профессий</w:t>
            </w:r>
            <w:r/>
          </w:p>
        </w:tc>
        <w:tc>
          <w:tcPr>
            <w:tcMar>
              <w:left w:w="100" w:type="dxa"/>
              <w:top w:w="50" w:type="dxa"/>
            </w:tcMar>
            <w:tcW w:w="84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  <w:r/>
          </w:p>
        </w:tc>
        <w:tc>
          <w:tcPr>
            <w:tcMar>
              <w:left w:w="100" w:type="dxa"/>
              <w:top w:w="50" w:type="dxa"/>
            </w:tcMar>
            <w:tcW w:w="15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6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325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21" w:tooltip="https://resh.edu.ru/subject/8/6/?ysclid=lm7o2cybbm79234206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https://resh.edu.ru/subject/8/6/?ysclid=lm7o2cybbm792342065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3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3.7</w:t>
            </w:r>
            <w:r/>
          </w:p>
        </w:tc>
        <w:tc>
          <w:tcPr>
            <w:tcMar>
              <w:left w:w="100" w:type="dxa"/>
              <w:top w:w="50" w:type="dxa"/>
            </w:tcMar>
            <w:tcW w:w="281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текстильные материалы, получение и свойства</w:t>
            </w:r>
            <w:r/>
          </w:p>
        </w:tc>
        <w:tc>
          <w:tcPr>
            <w:tcMar>
              <w:left w:w="100" w:type="dxa"/>
              <w:top w:w="50" w:type="dxa"/>
            </w:tcMar>
            <w:tcW w:w="84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  <w:r/>
          </w:p>
        </w:tc>
        <w:tc>
          <w:tcPr>
            <w:tcMar>
              <w:left w:w="100" w:type="dxa"/>
              <w:top w:w="50" w:type="dxa"/>
            </w:tcMar>
            <w:tcW w:w="15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6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325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22" w:tooltip="https://resh.edu.ru/subject/8/6/?ysclid=lm7o2cybbm79234206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https://resh.edu.ru/subject/8/6/?ysclid=lm7o2cybbm792342065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3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3.8</w:t>
            </w:r>
            <w:r/>
          </w:p>
        </w:tc>
        <w:tc>
          <w:tcPr>
            <w:tcMar>
              <w:left w:w="100" w:type="dxa"/>
              <w:top w:w="50" w:type="dxa"/>
            </w:tcMar>
            <w:tcW w:w="281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технологических операций по раскрою и пошиву швейного изделия</w:t>
            </w:r>
            <w:r/>
          </w:p>
        </w:tc>
        <w:tc>
          <w:tcPr>
            <w:tcMar>
              <w:left w:w="100" w:type="dxa"/>
              <w:top w:w="50" w:type="dxa"/>
            </w:tcMar>
            <w:tcW w:w="84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  <w:r/>
          </w:p>
        </w:tc>
        <w:tc>
          <w:tcPr>
            <w:tcMar>
              <w:left w:w="100" w:type="dxa"/>
              <w:top w:w="50" w:type="dxa"/>
            </w:tcMar>
            <w:tcW w:w="15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6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  <w:r/>
          </w:p>
        </w:tc>
        <w:tc>
          <w:tcPr>
            <w:tcMar>
              <w:left w:w="100" w:type="dxa"/>
              <w:top w:w="50" w:type="dxa"/>
            </w:tcMar>
            <w:tcW w:w="325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23" w:tooltip="https://resh.edu.ru/subject/8/6/?ysclid=lm7o2cybbm79234206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https://resh.edu.ru/subject/8/6/?ysclid=lm7o2cybbm792342065</w:t>
              </w:r>
            </w:hyperlink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разделу</w:t>
            </w:r>
            <w:r/>
          </w:p>
        </w:tc>
        <w:tc>
          <w:tcPr>
            <w:tcMar>
              <w:left w:w="100" w:type="dxa"/>
              <w:top w:w="50" w:type="dxa"/>
            </w:tcMar>
            <w:tcW w:w="132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НазваниИнвариантные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модулие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модуля</w:t>
            </w:r>
            <w:r/>
          </w:p>
        </w:tc>
      </w:tr>
      <w:tr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****</w:t>
            </w:r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3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1.1</w:t>
            </w:r>
            <w:r/>
          </w:p>
        </w:tc>
        <w:tc>
          <w:tcPr>
            <w:tcMar>
              <w:left w:w="100" w:type="dxa"/>
              <w:top w:w="50" w:type="dxa"/>
            </w:tcMar>
            <w:tcW w:w="281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Компьютерная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графика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черчение</w:t>
            </w:r>
            <w:r/>
          </w:p>
        </w:tc>
        <w:tc>
          <w:tcPr>
            <w:tcMar>
              <w:left w:w="100" w:type="dxa"/>
              <w:top w:w="50" w:type="dxa"/>
            </w:tcMar>
            <w:tcW w:w="84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  <w:r/>
          </w:p>
        </w:tc>
        <w:tc>
          <w:tcPr>
            <w:tcMar>
              <w:left w:w="100" w:type="dxa"/>
              <w:top w:w="50" w:type="dxa"/>
            </w:tcMar>
            <w:tcW w:w="15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6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  <w:r/>
          </w:p>
        </w:tc>
        <w:tc>
          <w:tcPr>
            <w:tcMar>
              <w:left w:w="100" w:type="dxa"/>
              <w:top w:w="50" w:type="dxa"/>
            </w:tcMar>
            <w:tcW w:w="325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24" w:tooltip="https://resh.edu.ru/subject/8/6/?ysclid=lm7o2cybbm79234206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https://resh.edu.ru/subject/8/6/?ysclid=lm7o2cybbm792342065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3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1.2</w:t>
            </w:r>
            <w:r/>
          </w:p>
        </w:tc>
        <w:tc>
          <w:tcPr>
            <w:tcMar>
              <w:left w:w="100" w:type="dxa"/>
              <w:top w:w="50" w:type="dxa"/>
            </w:tcMar>
            <w:tcW w:w="281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обработки материалов пищевых продуктов</w:t>
            </w:r>
            <w:r/>
          </w:p>
        </w:tc>
        <w:tc>
          <w:tcPr>
            <w:tcMar>
              <w:left w:w="100" w:type="dxa"/>
              <w:top w:w="50" w:type="dxa"/>
            </w:tcMar>
            <w:tcW w:w="84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  <w:r/>
          </w:p>
        </w:tc>
        <w:tc>
          <w:tcPr>
            <w:tcMar>
              <w:left w:w="100" w:type="dxa"/>
              <w:top w:w="50" w:type="dxa"/>
            </w:tcMar>
            <w:tcW w:w="15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6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  <w:r/>
          </w:p>
        </w:tc>
        <w:tc>
          <w:tcPr>
            <w:tcMar>
              <w:left w:w="100" w:type="dxa"/>
              <w:top w:w="50" w:type="dxa"/>
            </w:tcMar>
            <w:tcW w:w="325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25" w:tooltip="https://resh.edu.ru/subject/8/6/?ysclid=lm7o2cybbm79234206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https://resh.edu.ru/subject/8/6/?ysclid=lm7o2cybbm792342065</w:t>
              </w:r>
            </w:hyperlink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Итого</w:t>
            </w:r>
            <w:r/>
          </w:p>
        </w:tc>
        <w:tc>
          <w:tcPr>
            <w:tcMar>
              <w:left w:w="100" w:type="dxa"/>
              <w:top w:w="50" w:type="dxa"/>
            </w:tcMar>
            <w:tcW w:w="132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ПРОГРАММЕ</w:t>
            </w:r>
            <w:r/>
          </w:p>
        </w:tc>
        <w:tc>
          <w:tcPr>
            <w:tcMar>
              <w:left w:w="100" w:type="dxa"/>
              <w:top w:w="50" w:type="dxa"/>
            </w:tcMar>
            <w:tcW w:w="132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  <w:r/>
          </w:p>
        </w:tc>
        <w:tc>
          <w:tcPr>
            <w:tcMar>
              <w:left w:w="100" w:type="dxa"/>
              <w:top w:w="50" w:type="dxa"/>
            </w:tcMar>
            <w:tcW w:w="15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  <w:r/>
          </w:p>
        </w:tc>
        <w:tc>
          <w:tcPr>
            <w:tcMar>
              <w:left w:w="100" w:type="dxa"/>
              <w:top w:w="50" w:type="dxa"/>
            </w:tcMar>
            <w:tcW w:w="16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  <w:r/>
          </w:p>
        </w:tc>
        <w:tc>
          <w:tcPr>
            <w:tcMar>
              <w:left w:w="100" w:type="dxa"/>
              <w:top w:w="50" w:type="dxa"/>
            </w:tcMar>
            <w:tcW w:w="3254" w:type="dxa"/>
            <w:vAlign w:val="center"/>
            <w:textDirection w:val="lrTb"/>
            <w:noWrap w:val="false"/>
          </w:tcPr>
          <w:p>
            <w:r/>
            <w:r/>
          </w:p>
        </w:tc>
      </w:tr>
    </w:tbl>
    <w:p>
      <w:pPr>
        <w:sectPr>
          <w:footnotePr/>
          <w:endnotePr/>
          <w:type w:val="nextPage"/>
          <w:pgSz w:w="16383" w:h="11906" w:orient="landscape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/>
      <w:r/>
    </w:p>
    <w:p>
      <w:pPr>
        <w:ind w:left="120"/>
        <w:jc w:val="center"/>
        <w:spacing w:after="0"/>
      </w:pPr>
      <w:r/>
      <w:bookmarkStart w:id="23" w:name="block-16124573"/>
      <w:r/>
      <w:bookmarkEnd w:id="22"/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</w:t>
      </w:r>
      <w:r/>
    </w:p>
    <w:p>
      <w:pPr>
        <w:ind w:left="120"/>
        <w:jc w:val="center"/>
        <w:spacing w:after="0"/>
      </w:pPr>
      <w:r/>
      <w:r/>
    </w:p>
    <w:tbl>
      <w:tblPr>
        <w:tblW w:w="14069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597"/>
        <w:gridCol w:w="2582"/>
        <w:gridCol w:w="808"/>
        <w:gridCol w:w="1358"/>
        <w:gridCol w:w="1243"/>
        <w:gridCol w:w="1734"/>
        <w:gridCol w:w="5739"/>
        <w:gridCol w:w="8"/>
      </w:tblGrid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урока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34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часов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изучения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цифровые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образовательные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ресурсы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</w:tr>
      <w:tr>
        <w:trPr>
          <w:gridAfter w:val="1"/>
          <w:trHeight w:val="144"/>
        </w:trPr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597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2582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работы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работы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1734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5739" w:type="dxa"/>
            <w:vMerge w:val="continue"/>
            <w:textDirection w:val="lrTb"/>
            <w:noWrap w:val="false"/>
          </w:tcPr>
          <w:p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и моделирование, виды моделей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26" w:tooltip="https://resh.edu.ru/subject/8/6/?ysclid=lm7o2cybbm79234206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https://resh.edu.ru/subject/8/6/?ysclid=lm7o2cybbm792342065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Защита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проекта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робототехнике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27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и механизмы. Кинематические схемы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28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«Чтение кинематических схем машин и механизмов»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29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Техническое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Конструкторская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документация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0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«Выполнение эскиза модели технического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устройства или машины»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1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Информационные технологии. Будущее техники и технологий.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Перспективные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технологии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2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«Составление перечня технологий, их описания, перспектив развития»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3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Чертеж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Геометрическое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черчение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4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«Выполнение простейших геометрических построений с помощью чертежных инструментов и приспособлений»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5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Визуализация информации с помощью средств компьютерной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графики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6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«Построение блок-схемы с помощью графических объектов»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7" w:tooltip="https://resh.edu.ru/subject/8/6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https://resh.edu.ru/subject/8/6/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Инструменты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графического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редактора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8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«Построение фигур в графическом редакторе»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9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Печатная продукция как результат компьютерной графики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0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«Создание печатной продукции в графическом редакторе»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1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Металлы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Получение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свойства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металлов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2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18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«Свойства металлов и сплавов»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3" w:tooltip="https://resh.edu.ru/subject/8/6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https://resh.edu.ru/subject/8/6/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19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Рабочее место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инструменты для обработки. Операции разметка и правка тонколистового металла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4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проект «Изделие из металла»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5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21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Операции: резание, гибка тонколистового металла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6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22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металла»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7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23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Сверление отверстий в заготовках из металла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8" w:tooltip="https://resh.edu.ru/subject/8/6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https://resh.edu.ru/subject/8/6/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24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металла»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9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25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Соединение металлических деталей в изделии с помощью заклёпок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50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26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металла»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51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27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Качество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изделия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52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28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качества проектного изделия из тонколистового металла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53" w:tooltip="https://resh.edu.ru/subject/8/6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https://resh.edu.ru/subject/8/6/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29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производством и обработкой металлов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54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30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проекта «Изделие из металла»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55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31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рационального питания: молоко и молочные продукты; тесто, виды теста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56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32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«Технологии обработки пищевых продуктов»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57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33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приготовления блюд из молока; приготовление разных видов теста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58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теме «Технологии обработки пищевых продуктов»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59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35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Профессии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кондитер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хлебопек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60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36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проекта по теме «Технологии обработки пищевых продуктов»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61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37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«Определение стиля в одежде»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62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38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Одежда. Мода и стиль Профессии, связанные с производством одежды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63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39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текстильные материалы. Сравнение свойств тканей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64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40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текстильных материалов»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65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41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Машинные швы. Регуляторы швейной машины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66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42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текстильных материалов»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67" w:tooltip="https://resh.edu.ru/subject/8/6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https://resh.edu.ru/subject/8/6/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43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Швейные машинные работы. Раскрой проектного изделия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68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44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текстильных материалов»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69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45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Декоративная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отделка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швейных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изделий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70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46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текстильных материалов»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71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47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качества проектного швейного изделия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72" w:tooltip="https://resh.edu.ru/subject/8/6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https://resh.edu.ru/subject/8/6/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48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проекта «Изделие из текстильных материалов»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73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49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Классификация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роботов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Транспортные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роботы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74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50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«Характеристика транспортного робота»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75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51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Простые модели роботов с элементами управления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76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52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«Конструирование робота. Программирование поворотов робота»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77" w:tooltip="https://resh.edu.ru/subject/8/6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https://resh.edu.ru/subject/8/6/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53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Роботы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колёсном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ходу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78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54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«Сборка робота и программирование нескольких светодиодов»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79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55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Датчики расстояния, назначение и функции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80" w:tooltip="https://resh.edu.ru/subject/8/6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https://resh.edu.ru/subject/8/6/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56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«Программирование работы датчика расстояния»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81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57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Датчики линии, назначение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82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58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«Программирование работы датчика линии»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83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Программирование моделей роботов в компьютерно-управляемой среде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84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60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«Программирование модели транспортного робота»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85" w:tooltip="https://resh.edu.ru/subject/8/6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https://resh.edu.ru/subject/8/6/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61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Сервомотор, назначение, применение в моделях роботов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86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«Управление несколькими сервомоторами»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87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63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Движение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модели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транспортного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робота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88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64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«Проведение испытания, анализ разработанных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программ»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89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65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проектной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деятельности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90" w:tooltip="https://resh.edu.ru/subject/8/6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https://resh.edu.ru/subject/8/6/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66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робототехнике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91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67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Испытание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модели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робота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92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gridAfter w:val="1"/>
          <w:trHeight w:val="144"/>
        </w:trPr>
        <w:tc>
          <w:tcPr>
            <w:tcMar>
              <w:left w:w="100" w:type="dxa"/>
              <w:top w:w="50" w:type="dxa"/>
            </w:tcMar>
            <w:tcW w:w="59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</w:t>
            </w:r>
            <w:r/>
          </w:p>
        </w:tc>
        <w:tc>
          <w:tcPr>
            <w:tcMar>
              <w:left w:w="100" w:type="dxa"/>
              <w:top w:w="50" w:type="dxa"/>
            </w:tcMar>
            <w:tcW w:w="258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«Описание/характеристика модели технического устройства»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  <w:r/>
          </w:p>
        </w:tc>
        <w:tc>
          <w:tcPr>
            <w:tcMar>
              <w:left w:w="100" w:type="dxa"/>
              <w:top w:w="50" w:type="dxa"/>
            </w:tcMar>
            <w:tcW w:w="573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93" w:tooltip="http://trudovik45.ru/_ld/5/577____2023.pdf?ysclid=lm7zr739uu478118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http://trudovik45.ru/_ld/5/577____2023.pdf?ysclid=lm7zr739uu478118429</w:t>
              </w:r>
            </w:hyperlink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317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ПРОГРАММЕ</w:t>
            </w:r>
            <w:r/>
          </w:p>
        </w:tc>
        <w:tc>
          <w:tcPr>
            <w:tcMar>
              <w:left w:w="100" w:type="dxa"/>
              <w:top w:w="50" w:type="dxa"/>
            </w:tcMar>
            <w:tcW w:w="8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  <w:r/>
          </w:p>
        </w:tc>
        <w:tc>
          <w:tcPr>
            <w:tcMar>
              <w:left w:w="100" w:type="dxa"/>
              <w:top w:w="50" w:type="dxa"/>
            </w:tcMar>
            <w:tcW w:w="135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  <w:r/>
          </w:p>
        </w:tc>
        <w:tc>
          <w:tcPr>
            <w:tcMar>
              <w:left w:w="100" w:type="dxa"/>
              <w:top w:w="50" w:type="dxa"/>
            </w:tcMar>
            <w:tcW w:w="12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62 </w:t>
            </w:r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7481" w:type="dxa"/>
            <w:vAlign w:val="center"/>
            <w:textDirection w:val="lrTb"/>
            <w:noWrap w:val="false"/>
          </w:tcPr>
          <w:p>
            <w:r/>
            <w:r/>
          </w:p>
        </w:tc>
      </w:tr>
    </w:tbl>
    <w:p>
      <w:pPr>
        <w:sectPr>
          <w:footnotePr/>
          <w:endnotePr/>
          <w:type w:val="nextPage"/>
          <w:pgSz w:w="16383" w:h="11906" w:orient="landscape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/>
      <w:r/>
    </w:p>
    <w:p>
      <w:pPr>
        <w:ind w:left="120"/>
        <w:spacing w:after="0"/>
      </w:pPr>
      <w:r/>
      <w:bookmarkStart w:id="24" w:name="block-16124586"/>
      <w:r/>
      <w:bookmarkEnd w:id="23"/>
      <w:r>
        <w:rPr>
          <w:rFonts w:ascii="Times New Roman" w:hAnsi="Times New Roman"/>
          <w:b/>
          <w:color w:val="000000"/>
          <w:sz w:val="28"/>
        </w:rPr>
        <w:t xml:space="preserve">УЧЕБНО-МЕТОДИЧЕСКОЕ ОБЕСПЕЧЕНИЕ ОБРАЗОВАТЕЛЬНОГО ПРОЦЕССА</w:t>
      </w:r>
      <w:r/>
    </w:p>
    <w:p>
      <w:pPr>
        <w:ind w:left="120"/>
        <w:spacing w:after="0" w:line="480" w:lineRule="auto"/>
      </w:pPr>
      <w:r>
        <w:rPr>
          <w:rFonts w:ascii="Times New Roman" w:hAnsi="Times New Roman"/>
          <w:b/>
          <w:color w:val="000000"/>
          <w:sz w:val="28"/>
        </w:rPr>
        <w:t xml:space="preserve">ОБЯЗАТЕЛЬНЫЕ УЧЕБНЫЕ МАТЕРИАЛЫ ДЛЯ УЧЕНИКА</w:t>
      </w:r>
      <w:r/>
    </w:p>
    <w:p>
      <w:pPr>
        <w:ind w:left="120"/>
        <w:spacing w:after="0" w:line="480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​‌</w:t>
      </w:r>
      <w:bookmarkStart w:id="25" w:name="d2b9d9b0-d347-41b0-b449-60da5db8c7f8"/>
      <w:r>
        <w:rPr>
          <w:rFonts w:ascii="Times New Roman" w:hAnsi="Times New Roman"/>
          <w:color w:val="000000"/>
          <w:sz w:val="28"/>
          <w:lang w:val="ru-RU"/>
        </w:rPr>
        <w:t xml:space="preserve">• Технология, 6 класс/ </w:t>
      </w:r>
      <w:r>
        <w:rPr>
          <w:rFonts w:ascii="Times New Roman" w:hAnsi="Times New Roman"/>
          <w:color w:val="000000"/>
          <w:sz w:val="28"/>
          <w:lang w:val="ru-RU"/>
        </w:rPr>
        <w:t xml:space="preserve">Глозман</w:t>
      </w:r>
      <w:r>
        <w:rPr>
          <w:rFonts w:ascii="Times New Roman" w:hAnsi="Times New Roman"/>
          <w:color w:val="000000"/>
          <w:sz w:val="28"/>
          <w:lang w:val="ru-RU"/>
        </w:rPr>
        <w:t xml:space="preserve"> Е.С., Кожина О.А., </w:t>
      </w:r>
      <w:r>
        <w:rPr>
          <w:rFonts w:ascii="Times New Roman" w:hAnsi="Times New Roman"/>
          <w:color w:val="000000"/>
          <w:sz w:val="28"/>
          <w:lang w:val="ru-RU"/>
        </w:rPr>
        <w:t xml:space="preserve">Хотунцев</w:t>
      </w:r>
      <w:r>
        <w:rPr>
          <w:rFonts w:ascii="Times New Roman" w:hAnsi="Times New Roman"/>
          <w:color w:val="000000"/>
          <w:sz w:val="28"/>
          <w:lang w:val="ru-RU"/>
        </w:rPr>
        <w:t xml:space="preserve"> Ю.Л. и другие, Общество с ограниченной ответственностью «ДРОФА»; Акционерное общество «Издательство «</w:t>
      </w:r>
      <w:r>
        <w:rPr>
          <w:rFonts w:ascii="Times New Roman" w:hAnsi="Times New Roman"/>
          <w:color w:val="000000"/>
          <w:sz w:val="28"/>
          <w:lang w:val="ru-RU"/>
        </w:rPr>
        <w:t xml:space="preserve">Просвещение»</w:t>
      </w:r>
      <w:bookmarkEnd w:id="25"/>
      <w:r>
        <w:rPr>
          <w:rFonts w:ascii="Times New Roman" w:hAnsi="Times New Roman"/>
          <w:color w:val="000000"/>
          <w:sz w:val="28"/>
          <w:lang w:val="ru-RU"/>
        </w:rPr>
        <w:t xml:space="preserve">‌</w:t>
      </w:r>
      <w:r>
        <w:rPr>
          <w:rFonts w:ascii="Times New Roman" w:hAnsi="Times New Roman"/>
          <w:color w:val="000000"/>
          <w:sz w:val="28"/>
          <w:lang w:val="ru-RU"/>
        </w:rPr>
        <w:t xml:space="preserve">​</w:t>
      </w:r>
      <w:r/>
    </w:p>
    <w:p>
      <w:pPr>
        <w:ind w:left="120"/>
        <w:spacing w:after="0" w:line="480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​‌</w:t>
      </w:r>
      <w:bookmarkStart w:id="26" w:name="c2456d26-5ad2-4e93-8d8c-b15ce610194e"/>
      <w:r>
        <w:rPr>
          <w:rFonts w:ascii="Times New Roman" w:hAnsi="Times New Roman"/>
          <w:color w:val="000000"/>
          <w:sz w:val="28"/>
          <w:lang w:val="ru-RU"/>
        </w:rPr>
        <w:t xml:space="preserve">Технология 6 класс / </w:t>
      </w:r>
      <w:r>
        <w:rPr>
          <w:rFonts w:ascii="Times New Roman" w:hAnsi="Times New Roman"/>
          <w:color w:val="000000"/>
          <w:sz w:val="28"/>
          <w:lang w:val="ru-RU"/>
        </w:rPr>
        <w:t xml:space="preserve">Глозман</w:t>
      </w:r>
      <w:r>
        <w:rPr>
          <w:rFonts w:ascii="Times New Roman" w:hAnsi="Times New Roman"/>
          <w:color w:val="000000"/>
          <w:sz w:val="28"/>
          <w:lang w:val="ru-RU"/>
        </w:rPr>
        <w:t xml:space="preserve"> Е.С., Кожина О.А., </w:t>
      </w:r>
      <w:r>
        <w:rPr>
          <w:rFonts w:ascii="Times New Roman" w:hAnsi="Times New Roman"/>
          <w:color w:val="000000"/>
          <w:sz w:val="28"/>
          <w:lang w:val="ru-RU"/>
        </w:rPr>
        <w:t xml:space="preserve">Хотунцев</w:t>
      </w:r>
      <w:r>
        <w:rPr>
          <w:rFonts w:ascii="Times New Roman" w:hAnsi="Times New Roman"/>
          <w:color w:val="000000"/>
          <w:sz w:val="28"/>
          <w:lang w:val="ru-RU"/>
        </w:rPr>
        <w:t xml:space="preserve"> Ю. </w:t>
      </w:r>
      <w:r>
        <w:rPr>
          <w:rFonts w:ascii="Times New Roman" w:hAnsi="Times New Roman"/>
          <w:color w:val="000000"/>
          <w:sz w:val="28"/>
          <w:lang w:val="ru-RU"/>
        </w:rPr>
        <w:t xml:space="preserve">Л .</w:t>
      </w:r>
      <w:bookmarkEnd w:id="26"/>
      <w:r>
        <w:rPr>
          <w:rFonts w:ascii="Times New Roman" w:hAnsi="Times New Roman"/>
          <w:color w:val="000000"/>
          <w:sz w:val="28"/>
          <w:lang w:val="ru-RU"/>
        </w:rPr>
        <w:t xml:space="preserve">‌</w:t>
      </w:r>
      <w:r/>
    </w:p>
    <w:p>
      <w:pPr>
        <w:ind w:left="120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​</w:t>
      </w:r>
      <w:r/>
    </w:p>
    <w:p>
      <w:pPr>
        <w:ind w:left="120"/>
        <w:spacing w:after="0" w:line="480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МЕТОДИЧЕСКИЕ МАТЕРИАЛЫ ДЛЯ УЧИТЕЛЯ</w:t>
      </w:r>
      <w:r/>
    </w:p>
    <w:p>
      <w:pPr>
        <w:ind w:left="120"/>
        <w:spacing w:after="0" w:line="480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​‌</w:t>
      </w:r>
      <w:bookmarkStart w:id="27" w:name="bb79c701-a50b-4369-a44e-ca027f95a753"/>
      <w:r>
        <w:rPr>
          <w:rFonts w:ascii="Times New Roman" w:hAnsi="Times New Roman"/>
          <w:color w:val="000000"/>
          <w:sz w:val="28"/>
        </w:rPr>
        <w:t xml:space="preserve">https</w:t>
      </w:r>
      <w:r>
        <w:rPr>
          <w:rFonts w:ascii="Times New Roman" w:hAnsi="Times New Roman"/>
          <w:color w:val="000000"/>
          <w:sz w:val="28"/>
          <w:lang w:val="ru-RU"/>
        </w:rPr>
        <w:t xml:space="preserve">://</w:t>
      </w:r>
      <w:r>
        <w:rPr>
          <w:rFonts w:ascii="Times New Roman" w:hAnsi="Times New Roman"/>
          <w:color w:val="000000"/>
          <w:sz w:val="28"/>
        </w:rPr>
        <w:t xml:space="preserve">workprogram</w:t>
      </w:r>
      <w:r>
        <w:rPr>
          <w:rFonts w:ascii="Times New Roman" w:hAnsi="Times New Roman"/>
          <w:color w:val="000000"/>
          <w:sz w:val="28"/>
          <w:lang w:val="ru-RU"/>
        </w:rPr>
        <w:t xml:space="preserve">.</w:t>
      </w:r>
      <w:r>
        <w:rPr>
          <w:rFonts w:ascii="Times New Roman" w:hAnsi="Times New Roman"/>
          <w:color w:val="000000"/>
          <w:sz w:val="28"/>
        </w:rPr>
        <w:t xml:space="preserve">edsoo</w:t>
      </w:r>
      <w:r>
        <w:rPr>
          <w:rFonts w:ascii="Times New Roman" w:hAnsi="Times New Roman"/>
          <w:color w:val="000000"/>
          <w:sz w:val="28"/>
          <w:lang w:val="ru-RU"/>
        </w:rPr>
        <w:t xml:space="preserve">.</w:t>
      </w:r>
      <w:r>
        <w:rPr>
          <w:rFonts w:ascii="Times New Roman" w:hAnsi="Times New Roman"/>
          <w:color w:val="000000"/>
          <w:sz w:val="28"/>
        </w:rPr>
        <w:t xml:space="preserve">ru</w:t>
      </w:r>
      <w:r>
        <w:rPr>
          <w:rFonts w:ascii="Times New Roman" w:hAnsi="Times New Roman"/>
          <w:color w:val="000000"/>
          <w:sz w:val="28"/>
          <w:lang w:val="ru-RU"/>
        </w:rPr>
        <w:t xml:space="preserve">/</w:t>
      </w:r>
      <w:r>
        <w:rPr>
          <w:rFonts w:ascii="Times New Roman" w:hAnsi="Times New Roman"/>
          <w:color w:val="000000"/>
          <w:sz w:val="28"/>
        </w:rPr>
        <w:t xml:space="preserve">work</w:t>
      </w:r>
      <w:r>
        <w:rPr>
          <w:rFonts w:ascii="Times New Roman" w:hAnsi="Times New Roman"/>
          <w:color w:val="000000"/>
          <w:sz w:val="28"/>
          <w:lang w:val="ru-RU"/>
        </w:rPr>
        <w:t xml:space="preserve">-</w:t>
      </w:r>
      <w:r>
        <w:rPr>
          <w:rFonts w:ascii="Times New Roman" w:hAnsi="Times New Roman"/>
          <w:color w:val="000000"/>
          <w:sz w:val="28"/>
        </w:rPr>
        <w:t xml:space="preserve">programs</w:t>
      </w:r>
      <w:r>
        <w:rPr>
          <w:rFonts w:ascii="Times New Roman" w:hAnsi="Times New Roman"/>
          <w:color w:val="000000"/>
          <w:sz w:val="28"/>
          <w:lang w:val="ru-RU"/>
        </w:rPr>
        <w:t xml:space="preserve">/2174832</w:t>
      </w:r>
      <w:bookmarkEnd w:id="27"/>
      <w:r>
        <w:rPr>
          <w:rFonts w:ascii="Times New Roman" w:hAnsi="Times New Roman"/>
          <w:color w:val="000000"/>
          <w:sz w:val="28"/>
          <w:lang w:val="ru-RU"/>
        </w:rPr>
        <w:t xml:space="preserve">‌​</w:t>
      </w:r>
      <w:r/>
    </w:p>
    <w:p>
      <w:pPr>
        <w:ind w:left="120"/>
        <w:spacing w:after="0"/>
        <w:rPr>
          <w:lang w:val="ru-RU"/>
        </w:rPr>
      </w:pPr>
      <w:r>
        <w:rPr>
          <w:lang w:val="ru-RU"/>
        </w:rPr>
      </w:r>
      <w:r/>
    </w:p>
    <w:p>
      <w:pPr>
        <w:ind w:left="120"/>
        <w:spacing w:after="0" w:line="480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ЦИФРОВЫЕ ОБРАЗОВАТЕЛЬНЫЕ РЕСУРСЫ И РЕСУРСЫ СЕТИ ИНТЕРНЕТ</w:t>
      </w:r>
      <w:r/>
    </w:p>
    <w:p>
      <w:pPr>
        <w:ind w:left="120"/>
        <w:spacing w:after="0" w:line="480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​</w:t>
      </w:r>
      <w:r>
        <w:rPr>
          <w:rFonts w:ascii="Times New Roman" w:hAnsi="Times New Roman"/>
          <w:color w:val="333333"/>
          <w:sz w:val="28"/>
          <w:lang w:val="ru-RU"/>
        </w:rPr>
        <w:t xml:space="preserve">​‌</w:t>
      </w:r>
      <w:bookmarkStart w:id="28" w:name="147225a6-2265-4e40-aff2-4e80b92752f1"/>
      <w:r>
        <w:rPr>
          <w:rFonts w:ascii="Times New Roman" w:hAnsi="Times New Roman"/>
          <w:color w:val="000000"/>
          <w:sz w:val="28"/>
        </w:rPr>
        <w:t xml:space="preserve">https</w:t>
      </w:r>
      <w:r>
        <w:rPr>
          <w:rFonts w:ascii="Times New Roman" w:hAnsi="Times New Roman"/>
          <w:color w:val="000000"/>
          <w:sz w:val="28"/>
          <w:lang w:val="ru-RU"/>
        </w:rPr>
        <w:t xml:space="preserve">://</w:t>
      </w:r>
      <w:r>
        <w:rPr>
          <w:rFonts w:ascii="Times New Roman" w:hAnsi="Times New Roman"/>
          <w:color w:val="000000"/>
          <w:sz w:val="28"/>
        </w:rPr>
        <w:t xml:space="preserve">resh</w:t>
      </w:r>
      <w:r>
        <w:rPr>
          <w:rFonts w:ascii="Times New Roman" w:hAnsi="Times New Roman"/>
          <w:color w:val="000000"/>
          <w:sz w:val="28"/>
          <w:lang w:val="ru-RU"/>
        </w:rPr>
        <w:t xml:space="preserve">.</w:t>
      </w:r>
      <w:r>
        <w:rPr>
          <w:rFonts w:ascii="Times New Roman" w:hAnsi="Times New Roman"/>
          <w:color w:val="000000"/>
          <w:sz w:val="28"/>
        </w:rPr>
        <w:t xml:space="preserve">edu</w:t>
      </w:r>
      <w:r>
        <w:rPr>
          <w:rFonts w:ascii="Times New Roman" w:hAnsi="Times New Roman"/>
          <w:color w:val="000000"/>
          <w:sz w:val="28"/>
          <w:lang w:val="ru-RU"/>
        </w:rPr>
        <w:t xml:space="preserve">.</w:t>
      </w:r>
      <w:r>
        <w:rPr>
          <w:rFonts w:ascii="Times New Roman" w:hAnsi="Times New Roman"/>
          <w:color w:val="000000"/>
          <w:sz w:val="28"/>
        </w:rPr>
        <w:t xml:space="preserve">ru</w:t>
      </w:r>
      <w:r>
        <w:rPr>
          <w:rFonts w:ascii="Times New Roman" w:hAnsi="Times New Roman"/>
          <w:color w:val="000000"/>
          <w:sz w:val="28"/>
          <w:lang w:val="ru-RU"/>
        </w:rPr>
        <w:t xml:space="preserve">/</w:t>
      </w:r>
      <w:r>
        <w:rPr>
          <w:rFonts w:ascii="Times New Roman" w:hAnsi="Times New Roman"/>
          <w:color w:val="000000"/>
          <w:sz w:val="28"/>
        </w:rPr>
        <w:t xml:space="preserve">subject</w:t>
      </w:r>
      <w:r>
        <w:rPr>
          <w:rFonts w:ascii="Times New Roman" w:hAnsi="Times New Roman"/>
          <w:color w:val="000000"/>
          <w:sz w:val="28"/>
          <w:lang w:val="ru-RU"/>
        </w:rPr>
        <w:t xml:space="preserve">/8/6/?</w:t>
      </w:r>
      <w:r>
        <w:rPr>
          <w:rFonts w:ascii="Times New Roman" w:hAnsi="Times New Roman"/>
          <w:color w:val="000000"/>
          <w:sz w:val="28"/>
        </w:rPr>
        <w:t xml:space="preserve">ysclid</w:t>
      </w:r>
      <w:r>
        <w:rPr>
          <w:rFonts w:ascii="Times New Roman" w:hAnsi="Times New Roman"/>
          <w:color w:val="000000"/>
          <w:sz w:val="28"/>
          <w:lang w:val="ru-RU"/>
        </w:rPr>
        <w:t xml:space="preserve">=</w:t>
      </w:r>
      <w:r>
        <w:rPr>
          <w:rFonts w:ascii="Times New Roman" w:hAnsi="Times New Roman"/>
          <w:color w:val="000000"/>
          <w:sz w:val="28"/>
        </w:rPr>
        <w:t xml:space="preserve">lm</w:t>
      </w:r>
      <w:r>
        <w:rPr>
          <w:rFonts w:ascii="Times New Roman" w:hAnsi="Times New Roman"/>
          <w:color w:val="000000"/>
          <w:sz w:val="28"/>
          <w:lang w:val="ru-RU"/>
        </w:rPr>
        <w:t xml:space="preserve">7</w:t>
      </w:r>
      <w:r>
        <w:rPr>
          <w:rFonts w:ascii="Times New Roman" w:hAnsi="Times New Roman"/>
          <w:color w:val="000000"/>
          <w:sz w:val="28"/>
        </w:rPr>
        <w:t xml:space="preserve">o</w:t>
      </w:r>
      <w:r>
        <w:rPr>
          <w:rFonts w:ascii="Times New Roman" w:hAnsi="Times New Roman"/>
          <w:color w:val="000000"/>
          <w:sz w:val="28"/>
          <w:lang w:val="ru-RU"/>
        </w:rPr>
        <w:t xml:space="preserve">2</w:t>
      </w:r>
      <w:r>
        <w:rPr>
          <w:rFonts w:ascii="Times New Roman" w:hAnsi="Times New Roman"/>
          <w:color w:val="000000"/>
          <w:sz w:val="28"/>
        </w:rPr>
        <w:t xml:space="preserve">cybbm</w:t>
      </w:r>
      <w:r>
        <w:rPr>
          <w:rFonts w:ascii="Times New Roman" w:hAnsi="Times New Roman"/>
          <w:color w:val="000000"/>
          <w:sz w:val="28"/>
          <w:lang w:val="ru-RU"/>
        </w:rPr>
        <w:t xml:space="preserve">792342065</w:t>
      </w:r>
      <w:bookmarkEnd w:id="28"/>
      <w:r>
        <w:rPr>
          <w:rFonts w:ascii="Times New Roman" w:hAnsi="Times New Roman"/>
          <w:color w:val="333333"/>
          <w:sz w:val="28"/>
          <w:lang w:val="ru-RU"/>
        </w:rPr>
        <w:t xml:space="preserve">‌</w:t>
      </w:r>
      <w:r>
        <w:rPr>
          <w:rFonts w:ascii="Times New Roman" w:hAnsi="Times New Roman"/>
          <w:color w:val="000000"/>
          <w:sz w:val="28"/>
          <w:lang w:val="ru-RU"/>
        </w:rPr>
        <w:t xml:space="preserve">​</w:t>
      </w:r>
      <w:r/>
    </w:p>
    <w:p>
      <w:pPr>
        <w:rPr>
          <w:lang w:val="ru-RU"/>
        </w:rPr>
        <w:sectPr>
          <w:footnotePr/>
          <w:endnotePr/>
          <w:type w:val="nextPage"/>
          <w:pgSz w:w="11906" w:h="16383" w:orient="portrait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>
        <w:rPr>
          <w:lang w:val="ru-RU"/>
        </w:rPr>
      </w:r>
      <w:bookmarkEnd w:id="24"/>
      <w:r/>
    </w:p>
    <w:p>
      <w:pPr>
        <w:rPr>
          <w:lang w:val="ru-RU"/>
        </w:rPr>
      </w:pPr>
      <w:r>
        <w:rPr>
          <w:lang w:val="ru-RU"/>
        </w:rPr>
      </w:r>
      <w:r/>
    </w:p>
    <w:sectPr>
      <w:footnotePr/>
      <w:endnotePr/>
      <w:type w:val="nextPage"/>
      <w:pgSz w:w="11907" w:h="16839" w:orient="portrait"/>
      <w:pgMar w:top="1440" w:right="1440" w:bottom="1440" w:left="1440" w:header="720" w:footer="72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3">
    <w:name w:val="Heading 1 Char"/>
    <w:basedOn w:val="603"/>
    <w:link w:val="599"/>
    <w:uiPriority w:val="9"/>
    <w:rPr>
      <w:rFonts w:ascii="Arial" w:hAnsi="Arial" w:eastAsia="Arial" w:cs="Arial"/>
      <w:sz w:val="40"/>
      <w:szCs w:val="40"/>
    </w:rPr>
  </w:style>
  <w:style w:type="character" w:styleId="15">
    <w:name w:val="Heading 2 Char"/>
    <w:basedOn w:val="603"/>
    <w:link w:val="600"/>
    <w:uiPriority w:val="9"/>
    <w:rPr>
      <w:rFonts w:ascii="Arial" w:hAnsi="Arial" w:eastAsia="Arial" w:cs="Arial"/>
      <w:sz w:val="34"/>
    </w:rPr>
  </w:style>
  <w:style w:type="character" w:styleId="17">
    <w:name w:val="Heading 3 Char"/>
    <w:basedOn w:val="603"/>
    <w:link w:val="601"/>
    <w:uiPriority w:val="9"/>
    <w:rPr>
      <w:rFonts w:ascii="Arial" w:hAnsi="Arial" w:eastAsia="Arial" w:cs="Arial"/>
      <w:sz w:val="30"/>
      <w:szCs w:val="30"/>
    </w:rPr>
  </w:style>
  <w:style w:type="character" w:styleId="19">
    <w:name w:val="Heading 4 Char"/>
    <w:basedOn w:val="603"/>
    <w:link w:val="602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598"/>
    <w:next w:val="598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603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598"/>
    <w:next w:val="598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603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598"/>
    <w:next w:val="598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603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598"/>
    <w:next w:val="598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603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598"/>
    <w:next w:val="598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603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0">
    <w:name w:val="List Paragraph"/>
    <w:basedOn w:val="598"/>
    <w:uiPriority w:val="34"/>
    <w:qFormat/>
    <w:pPr>
      <w:contextualSpacing/>
      <w:ind w:left="720"/>
    </w:pPr>
  </w:style>
  <w:style w:type="paragraph" w:styleId="32">
    <w:name w:val="No Spacing"/>
    <w:uiPriority w:val="1"/>
    <w:qFormat/>
    <w:pPr>
      <w:spacing w:before="0" w:after="0" w:line="240" w:lineRule="auto"/>
    </w:pPr>
  </w:style>
  <w:style w:type="character" w:styleId="34">
    <w:name w:val="Title Char"/>
    <w:basedOn w:val="603"/>
    <w:link w:val="615"/>
    <w:uiPriority w:val="10"/>
    <w:rPr>
      <w:sz w:val="48"/>
      <w:szCs w:val="48"/>
    </w:rPr>
  </w:style>
  <w:style w:type="character" w:styleId="36">
    <w:name w:val="Subtitle Char"/>
    <w:basedOn w:val="603"/>
    <w:link w:val="613"/>
    <w:uiPriority w:val="11"/>
    <w:rPr>
      <w:sz w:val="24"/>
      <w:szCs w:val="24"/>
    </w:rPr>
  </w:style>
  <w:style w:type="paragraph" w:styleId="37">
    <w:name w:val="Quote"/>
    <w:basedOn w:val="598"/>
    <w:next w:val="598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598"/>
    <w:next w:val="598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character" w:styleId="42">
    <w:name w:val="Header Char"/>
    <w:basedOn w:val="603"/>
    <w:link w:val="606"/>
    <w:uiPriority w:val="99"/>
  </w:style>
  <w:style w:type="paragraph" w:styleId="43">
    <w:name w:val="Footer"/>
    <w:basedOn w:val="598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Footer Char"/>
    <w:basedOn w:val="603"/>
    <w:link w:val="43"/>
    <w:uiPriority w:val="99"/>
  </w:style>
  <w:style w:type="character" w:styleId="46">
    <w:name w:val="Caption Char"/>
    <w:basedOn w:val="620"/>
    <w:link w:val="43"/>
    <w:uiPriority w:val="99"/>
  </w:style>
  <w:style w:type="table" w:styleId="48">
    <w:name w:val="Table Grid Light"/>
    <w:basedOn w:val="60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60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60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6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6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6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6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6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6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6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7">
    <w:name w:val="List Table 7 Colorful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8">
    <w:name w:val="List Table 7 Colorful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9">
    <w:name w:val="List Table 7 Colorful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0">
    <w:name w:val="List Table 7 Colorful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1">
    <w:name w:val="List Table 7 Colorful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2">
    <w:name w:val="Lined - Accent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4">
    <w:name w:val="Lined - Accent 2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5">
    <w:name w:val="Lined - Accent 3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6">
    <w:name w:val="Lined - Accent 4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7">
    <w:name w:val="Lined - Accent 5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8">
    <w:name w:val="Lined - Accent 6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9">
    <w:name w:val="Bordered &amp; Lined - Accent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1">
    <w:name w:val="Bordered &amp; Lined - Accent 2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2">
    <w:name w:val="Bordered &amp; Lined - Accent 3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3">
    <w:name w:val="Bordered &amp; Lined - Accent 4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4">
    <w:name w:val="Bordered &amp; Lined - Accent 5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5">
    <w:name w:val="Bordered &amp; Lined - Accent 6"/>
    <w:basedOn w:val="6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6">
    <w:name w:val="Bordered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6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4">
    <w:name w:val="footnote text"/>
    <w:basedOn w:val="598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603"/>
    <w:uiPriority w:val="99"/>
    <w:unhideWhenUsed/>
    <w:rPr>
      <w:vertAlign w:val="superscript"/>
    </w:rPr>
  </w:style>
  <w:style w:type="paragraph" w:styleId="177">
    <w:name w:val="endnote text"/>
    <w:basedOn w:val="598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603"/>
    <w:uiPriority w:val="99"/>
    <w:semiHidden/>
    <w:unhideWhenUsed/>
    <w:rPr>
      <w:vertAlign w:val="superscript"/>
    </w:rPr>
  </w:style>
  <w:style w:type="paragraph" w:styleId="180">
    <w:name w:val="toc 1"/>
    <w:basedOn w:val="598"/>
    <w:next w:val="598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598"/>
    <w:next w:val="598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598"/>
    <w:next w:val="598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598"/>
    <w:next w:val="598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598"/>
    <w:next w:val="598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598"/>
    <w:next w:val="598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598"/>
    <w:next w:val="598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598"/>
    <w:next w:val="598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598"/>
    <w:next w:val="598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598"/>
    <w:next w:val="598"/>
    <w:uiPriority w:val="99"/>
    <w:unhideWhenUsed/>
    <w:pPr>
      <w:spacing w:after="0" w:afterAutospacing="0"/>
    </w:pPr>
  </w:style>
  <w:style w:type="paragraph" w:styleId="598" w:default="1">
    <w:name w:val="Normal"/>
    <w:qFormat/>
  </w:style>
  <w:style w:type="paragraph" w:styleId="599">
    <w:name w:val="Heading 1"/>
    <w:basedOn w:val="598"/>
    <w:next w:val="598"/>
    <w:link w:val="608"/>
    <w:uiPriority w:val="9"/>
    <w:qFormat/>
    <w:pPr>
      <w:keepLines/>
      <w:keepNext/>
      <w:spacing w:before="480"/>
      <w:outlineLvl w:val="0"/>
    </w:pPr>
    <w:rPr>
      <w:rFonts w:asciiTheme="majorHAnsi" w:hAnsiTheme="majorHAnsi" w:eastAsiaTheme="majorEastAsia" w:cstheme="majorBidi"/>
      <w:b/>
      <w:bCs/>
      <w:color w:val="2f5496" w:themeColor="accent1" w:themeShade="BF"/>
      <w:sz w:val="28"/>
      <w:szCs w:val="28"/>
    </w:rPr>
  </w:style>
  <w:style w:type="paragraph" w:styleId="600">
    <w:name w:val="Heading 2"/>
    <w:basedOn w:val="598"/>
    <w:next w:val="598"/>
    <w:link w:val="609"/>
    <w:uiPriority w:val="9"/>
    <w:unhideWhenUsed/>
    <w:qFormat/>
    <w:pPr>
      <w:keepLines/>
      <w:keepNext/>
      <w:spacing w:before="200"/>
      <w:outlineLvl w:val="1"/>
    </w:pPr>
    <w:rPr>
      <w:rFonts w:asciiTheme="majorHAnsi" w:hAnsiTheme="majorHAnsi" w:eastAsiaTheme="majorEastAsia" w:cstheme="majorBidi"/>
      <w:b/>
      <w:bCs/>
      <w:color w:val="4472c4" w:themeColor="accent1"/>
      <w:sz w:val="26"/>
      <w:szCs w:val="26"/>
    </w:rPr>
  </w:style>
  <w:style w:type="paragraph" w:styleId="601">
    <w:name w:val="Heading 3"/>
    <w:basedOn w:val="598"/>
    <w:next w:val="598"/>
    <w:link w:val="610"/>
    <w:uiPriority w:val="9"/>
    <w:unhideWhenUsed/>
    <w:qFormat/>
    <w:pPr>
      <w:keepLines/>
      <w:keepNext/>
      <w:spacing w:before="200"/>
      <w:outlineLvl w:val="2"/>
    </w:pPr>
    <w:rPr>
      <w:rFonts w:asciiTheme="majorHAnsi" w:hAnsiTheme="majorHAnsi" w:eastAsiaTheme="majorEastAsia" w:cstheme="majorBidi"/>
      <w:b/>
      <w:bCs/>
      <w:color w:val="4472c4" w:themeColor="accent1"/>
    </w:rPr>
  </w:style>
  <w:style w:type="paragraph" w:styleId="602">
    <w:name w:val="Heading 4"/>
    <w:basedOn w:val="598"/>
    <w:next w:val="598"/>
    <w:link w:val="611"/>
    <w:uiPriority w:val="9"/>
    <w:unhideWhenUsed/>
    <w:qFormat/>
    <w:pPr>
      <w:keepLines/>
      <w:keepNext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472c4" w:themeColor="accent1"/>
    </w:rPr>
  </w:style>
  <w:style w:type="character" w:styleId="603" w:default="1">
    <w:name w:val="Default Paragraph Font"/>
    <w:uiPriority w:val="1"/>
    <w:semiHidden/>
    <w:unhideWhenUsed/>
  </w:style>
  <w:style w:type="table" w:styleId="60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05" w:default="1">
    <w:name w:val="No List"/>
    <w:uiPriority w:val="99"/>
    <w:semiHidden/>
    <w:unhideWhenUsed/>
  </w:style>
  <w:style w:type="paragraph" w:styleId="606">
    <w:name w:val="Header"/>
    <w:basedOn w:val="598"/>
    <w:link w:val="607"/>
    <w:uiPriority w:val="99"/>
    <w:unhideWhenUsed/>
    <w:pPr>
      <w:tabs>
        <w:tab w:val="center" w:pos="4680" w:leader="none"/>
        <w:tab w:val="right" w:pos="9360" w:leader="none"/>
      </w:tabs>
    </w:pPr>
  </w:style>
  <w:style w:type="character" w:styleId="607" w:customStyle="1">
    <w:name w:val="Верхний колонтитул Знак"/>
    <w:basedOn w:val="603"/>
    <w:link w:val="606"/>
    <w:uiPriority w:val="99"/>
  </w:style>
  <w:style w:type="character" w:styleId="608" w:customStyle="1">
    <w:name w:val="Заголовок 1 Знак"/>
    <w:basedOn w:val="603"/>
    <w:link w:val="599"/>
    <w:uiPriority w:val="9"/>
    <w:rPr>
      <w:rFonts w:asciiTheme="majorHAnsi" w:hAnsiTheme="majorHAnsi" w:eastAsiaTheme="majorEastAsia" w:cstheme="majorBidi"/>
      <w:b/>
      <w:bCs/>
      <w:color w:val="2f5496" w:themeColor="accent1" w:themeShade="BF"/>
      <w:sz w:val="28"/>
      <w:szCs w:val="28"/>
    </w:rPr>
  </w:style>
  <w:style w:type="character" w:styleId="609" w:customStyle="1">
    <w:name w:val="Заголовок 2 Знак"/>
    <w:basedOn w:val="603"/>
    <w:link w:val="600"/>
    <w:uiPriority w:val="9"/>
    <w:rPr>
      <w:rFonts w:asciiTheme="majorHAnsi" w:hAnsiTheme="majorHAnsi" w:eastAsiaTheme="majorEastAsia" w:cstheme="majorBidi"/>
      <w:b/>
      <w:bCs/>
      <w:color w:val="4472c4" w:themeColor="accent1"/>
      <w:sz w:val="26"/>
      <w:szCs w:val="26"/>
    </w:rPr>
  </w:style>
  <w:style w:type="character" w:styleId="610" w:customStyle="1">
    <w:name w:val="Заголовок 3 Знак"/>
    <w:basedOn w:val="603"/>
    <w:link w:val="601"/>
    <w:uiPriority w:val="9"/>
    <w:rPr>
      <w:rFonts w:asciiTheme="majorHAnsi" w:hAnsiTheme="majorHAnsi" w:eastAsiaTheme="majorEastAsia" w:cstheme="majorBidi"/>
      <w:b/>
      <w:bCs/>
      <w:color w:val="4472c4" w:themeColor="accent1"/>
    </w:rPr>
  </w:style>
  <w:style w:type="character" w:styleId="611" w:customStyle="1">
    <w:name w:val="Заголовок 4 Знак"/>
    <w:basedOn w:val="603"/>
    <w:link w:val="602"/>
    <w:uiPriority w:val="9"/>
    <w:rPr>
      <w:rFonts w:asciiTheme="majorHAnsi" w:hAnsiTheme="majorHAnsi" w:eastAsiaTheme="majorEastAsia" w:cstheme="majorBidi"/>
      <w:b/>
      <w:bCs/>
      <w:i/>
      <w:iCs/>
      <w:color w:val="4472c4" w:themeColor="accent1"/>
    </w:rPr>
  </w:style>
  <w:style w:type="paragraph" w:styleId="612">
    <w:name w:val="Normal Indent"/>
    <w:basedOn w:val="598"/>
    <w:uiPriority w:val="99"/>
    <w:unhideWhenUsed/>
    <w:pPr>
      <w:ind w:left="720"/>
    </w:pPr>
  </w:style>
  <w:style w:type="paragraph" w:styleId="613">
    <w:name w:val="Subtitle"/>
    <w:basedOn w:val="598"/>
    <w:next w:val="598"/>
    <w:link w:val="614"/>
    <w:uiPriority w:val="11"/>
    <w:qFormat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472c4" w:themeColor="accent1"/>
      <w:spacing w:val="15"/>
      <w:sz w:val="24"/>
      <w:szCs w:val="24"/>
    </w:rPr>
  </w:style>
  <w:style w:type="character" w:styleId="614" w:customStyle="1">
    <w:name w:val="Подзаголовок Знак"/>
    <w:basedOn w:val="603"/>
    <w:link w:val="613"/>
    <w:uiPriority w:val="11"/>
    <w:rPr>
      <w:rFonts w:asciiTheme="majorHAnsi" w:hAnsiTheme="majorHAnsi" w:eastAsiaTheme="majorEastAsia" w:cstheme="majorBidi"/>
      <w:i/>
      <w:iCs/>
      <w:color w:val="4472c4" w:themeColor="accent1"/>
      <w:spacing w:val="15"/>
      <w:sz w:val="24"/>
      <w:szCs w:val="24"/>
    </w:rPr>
  </w:style>
  <w:style w:type="paragraph" w:styleId="615">
    <w:name w:val="Title"/>
    <w:basedOn w:val="598"/>
    <w:next w:val="598"/>
    <w:link w:val="616"/>
    <w:uiPriority w:val="10"/>
    <w:qFormat/>
    <w:pPr>
      <w:contextualSpacing/>
      <w:spacing w:after="300"/>
      <w:pBdr>
        <w:bottom w:val="single" w:color="4472C4" w:themeColor="accent1" w:sz="8" w:space="4"/>
      </w:pBdr>
    </w:pPr>
    <w:rPr>
      <w:rFonts w:asciiTheme="majorHAnsi" w:hAnsiTheme="majorHAnsi" w:eastAsiaTheme="majorEastAsia" w:cstheme="majorBidi"/>
      <w:color w:val="323e4f" w:themeColor="text2" w:themeShade="BF"/>
      <w:spacing w:val="5"/>
      <w:sz w:val="52"/>
      <w:szCs w:val="52"/>
    </w:rPr>
  </w:style>
  <w:style w:type="character" w:styleId="616" w:customStyle="1">
    <w:name w:val="Заголовок Знак"/>
    <w:basedOn w:val="603"/>
    <w:link w:val="615"/>
    <w:uiPriority w:val="10"/>
    <w:rPr>
      <w:rFonts w:asciiTheme="majorHAnsi" w:hAnsiTheme="majorHAnsi" w:eastAsiaTheme="majorEastAsia" w:cstheme="majorBidi"/>
      <w:color w:val="323e4f" w:themeColor="text2" w:themeShade="BF"/>
      <w:spacing w:val="5"/>
      <w:sz w:val="52"/>
      <w:szCs w:val="52"/>
    </w:rPr>
  </w:style>
  <w:style w:type="character" w:styleId="617">
    <w:name w:val="Emphasis"/>
    <w:basedOn w:val="603"/>
    <w:uiPriority w:val="20"/>
    <w:qFormat/>
    <w:rPr>
      <w:i/>
      <w:iCs/>
    </w:rPr>
  </w:style>
  <w:style w:type="character" w:styleId="618">
    <w:name w:val="Hyperlink"/>
    <w:basedOn w:val="603"/>
    <w:uiPriority w:val="99"/>
    <w:unhideWhenUsed/>
    <w:rPr>
      <w:color w:val="0563c1" w:themeColor="hyperlink"/>
      <w:u w:val="single"/>
    </w:rPr>
  </w:style>
  <w:style w:type="table" w:styleId="619">
    <w:name w:val="Table Grid"/>
    <w:basedOn w:val="604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620">
    <w:name w:val="Caption"/>
    <w:basedOn w:val="598"/>
    <w:next w:val="598"/>
    <w:uiPriority w:val="35"/>
    <w:semiHidden/>
    <w:unhideWhenUsed/>
    <w:qFormat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hyperlink" Target="https://resh.edu.ru/subject/8/6/?ysclid=lm7o2cybbm792342065" TargetMode="External"/><Relationship Id="rId10" Type="http://schemas.openxmlformats.org/officeDocument/2006/relationships/hyperlink" Target="https://resh.edu.ru/subject/lesson/7080/start/257433/" TargetMode="External"/><Relationship Id="rId11" Type="http://schemas.openxmlformats.org/officeDocument/2006/relationships/hyperlink" Target="https://resh.edu.ru/subject/lesson/7080/start/257433/" TargetMode="External"/><Relationship Id="rId12" Type="http://schemas.openxmlformats.org/officeDocument/2006/relationships/hyperlink" Target="https://resh.edu.ru/subject/lesson/7080/start/257433/" TargetMode="External"/><Relationship Id="rId13" Type="http://schemas.openxmlformats.org/officeDocument/2006/relationships/hyperlink" Target="https://resh.edu.ru/subject/lesson/7080/start/257433/" TargetMode="External"/><Relationship Id="rId14" Type="http://schemas.openxmlformats.org/officeDocument/2006/relationships/hyperlink" Target="https://resh.edu.ru/subject/8/6/?ysclid=lm7o2cybbm792342065" TargetMode="External"/><Relationship Id="rId15" Type="http://schemas.openxmlformats.org/officeDocument/2006/relationships/hyperlink" Target="https://resh.edu.ru/subject/8/6/?ysclid=lm7o2cybbm792342065" TargetMode="External"/><Relationship Id="rId16" Type="http://schemas.openxmlformats.org/officeDocument/2006/relationships/hyperlink" Target="https://resh.edu.ru/subject/8/6/?ysclid=lm7o2cybbm792342065" TargetMode="External"/><Relationship Id="rId17" Type="http://schemas.openxmlformats.org/officeDocument/2006/relationships/hyperlink" Target="https://resh.edu.ru/subject/8/6/?ysclid=lm7o2cybbm792342065" TargetMode="External"/><Relationship Id="rId18" Type="http://schemas.openxmlformats.org/officeDocument/2006/relationships/hyperlink" Target="https://resh.edu.ru/subject/8/6/?ysclid=lm7o2cybbm792342065" TargetMode="External"/><Relationship Id="rId19" Type="http://schemas.openxmlformats.org/officeDocument/2006/relationships/hyperlink" Target="https://resh.edu.ru/subject/8/6/?ysclid=lm7o2cybbm792342065" TargetMode="External"/><Relationship Id="rId20" Type="http://schemas.openxmlformats.org/officeDocument/2006/relationships/hyperlink" Target="https://resh.edu.ru/subject/8/6/?ysclid=lm7o2cybbm792342065" TargetMode="External"/><Relationship Id="rId21" Type="http://schemas.openxmlformats.org/officeDocument/2006/relationships/hyperlink" Target="https://resh.edu.ru/subject/8/6/?ysclid=lm7o2cybbm792342065" TargetMode="External"/><Relationship Id="rId22" Type="http://schemas.openxmlformats.org/officeDocument/2006/relationships/hyperlink" Target="https://resh.edu.ru/subject/8/6/?ysclid=lm7o2cybbm792342065" TargetMode="External"/><Relationship Id="rId23" Type="http://schemas.openxmlformats.org/officeDocument/2006/relationships/hyperlink" Target="https://resh.edu.ru/subject/8/6/?ysclid=lm7o2cybbm792342065" TargetMode="External"/><Relationship Id="rId24" Type="http://schemas.openxmlformats.org/officeDocument/2006/relationships/hyperlink" Target="https://resh.edu.ru/subject/8/6/?ysclid=lm7o2cybbm792342065" TargetMode="External"/><Relationship Id="rId25" Type="http://schemas.openxmlformats.org/officeDocument/2006/relationships/hyperlink" Target="https://resh.edu.ru/subject/8/6/?ysclid=lm7o2cybbm792342065" TargetMode="External"/><Relationship Id="rId26" Type="http://schemas.openxmlformats.org/officeDocument/2006/relationships/hyperlink" Target="https://resh.edu.ru/subject/8/6/?ysclid=lm7o2cybbm792342065" TargetMode="External"/><Relationship Id="rId27" Type="http://schemas.openxmlformats.org/officeDocument/2006/relationships/hyperlink" Target="http://trudovik45.ru/_ld/5/577____2023.pdf?ysclid=lm7zr739uu478118429" TargetMode="External"/><Relationship Id="rId28" Type="http://schemas.openxmlformats.org/officeDocument/2006/relationships/hyperlink" Target="http://trudovik45.ru/_ld/5/577____2023.pdf?ysclid=lm7zr739uu478118429" TargetMode="External"/><Relationship Id="rId29" Type="http://schemas.openxmlformats.org/officeDocument/2006/relationships/hyperlink" Target="http://trudovik45.ru/_ld/5/577____2023.pdf?ysclid=lm7zr739uu478118429" TargetMode="External"/><Relationship Id="rId30" Type="http://schemas.openxmlformats.org/officeDocument/2006/relationships/hyperlink" Target="http://trudovik45.ru/_ld/5/577____2023.pdf?ysclid=lm7zr739uu478118429" TargetMode="External"/><Relationship Id="rId31" Type="http://schemas.openxmlformats.org/officeDocument/2006/relationships/hyperlink" Target="http://trudovik45.ru/_ld/5/577____2023.pdf?ysclid=lm7zr739uu478118429" TargetMode="External"/><Relationship Id="rId32" Type="http://schemas.openxmlformats.org/officeDocument/2006/relationships/hyperlink" Target="http://trudovik45.ru/_ld/5/577____2023.pdf?ysclid=lm7zr739uu478118429" TargetMode="External"/><Relationship Id="rId33" Type="http://schemas.openxmlformats.org/officeDocument/2006/relationships/hyperlink" Target="http://trudovik45.ru/_ld/5/577____2023.pdf?ysclid=lm7zr739uu478118429" TargetMode="External"/><Relationship Id="rId34" Type="http://schemas.openxmlformats.org/officeDocument/2006/relationships/hyperlink" Target="http://trudovik45.ru/_ld/5/577____2023.pdf?ysclid=lm7zr739uu478118429" TargetMode="External"/><Relationship Id="rId35" Type="http://schemas.openxmlformats.org/officeDocument/2006/relationships/hyperlink" Target="http://trudovik45.ru/_ld/5/577____2023.pdf?ysclid=lm7zr739uu478118429" TargetMode="External"/><Relationship Id="rId36" Type="http://schemas.openxmlformats.org/officeDocument/2006/relationships/hyperlink" Target="http://trudovik45.ru/_ld/5/577____2023.pdf?ysclid=lm7zr739uu478118429" TargetMode="External"/><Relationship Id="rId37" Type="http://schemas.openxmlformats.org/officeDocument/2006/relationships/hyperlink" Target="https://resh.edu.ru/subject/8/6/" TargetMode="External"/><Relationship Id="rId38" Type="http://schemas.openxmlformats.org/officeDocument/2006/relationships/hyperlink" Target="http://trudovik45.ru/_ld/5/577____2023.pdf?ysclid=lm7zr739uu478118429" TargetMode="External"/><Relationship Id="rId39" Type="http://schemas.openxmlformats.org/officeDocument/2006/relationships/hyperlink" Target="http://trudovik45.ru/_ld/5/577____2023.pdf?ysclid=lm7zr739uu478118429" TargetMode="External"/><Relationship Id="rId40" Type="http://schemas.openxmlformats.org/officeDocument/2006/relationships/hyperlink" Target="http://trudovik45.ru/_ld/5/577____2023.pdf?ysclid=lm7zr739uu478118429" TargetMode="External"/><Relationship Id="rId41" Type="http://schemas.openxmlformats.org/officeDocument/2006/relationships/hyperlink" Target="http://trudovik45.ru/_ld/5/577____2023.pdf?ysclid=lm7zr739uu478118429" TargetMode="External"/><Relationship Id="rId42" Type="http://schemas.openxmlformats.org/officeDocument/2006/relationships/hyperlink" Target="http://trudovik45.ru/_ld/5/577____2023.pdf?ysclid=lm7zr739uu478118429" TargetMode="External"/><Relationship Id="rId43" Type="http://schemas.openxmlformats.org/officeDocument/2006/relationships/hyperlink" Target="https://resh.edu.ru/subject/8/6/" TargetMode="External"/><Relationship Id="rId44" Type="http://schemas.openxmlformats.org/officeDocument/2006/relationships/hyperlink" Target="http://trudovik45.ru/_ld/5/577____2023.pdf?ysclid=lm7zr739uu478118429" TargetMode="External"/><Relationship Id="rId45" Type="http://schemas.openxmlformats.org/officeDocument/2006/relationships/hyperlink" Target="http://trudovik45.ru/_ld/5/577____2023.pdf?ysclid=lm7zr739uu478118429" TargetMode="External"/><Relationship Id="rId46" Type="http://schemas.openxmlformats.org/officeDocument/2006/relationships/hyperlink" Target="http://trudovik45.ru/_ld/5/577____2023.pdf?ysclid=lm7zr739uu478118429" TargetMode="External"/><Relationship Id="rId47" Type="http://schemas.openxmlformats.org/officeDocument/2006/relationships/hyperlink" Target="http://trudovik45.ru/_ld/5/577____2023.pdf?ysclid=lm7zr739uu478118429" TargetMode="External"/><Relationship Id="rId48" Type="http://schemas.openxmlformats.org/officeDocument/2006/relationships/hyperlink" Target="https://resh.edu.ru/subject/8/6/" TargetMode="External"/><Relationship Id="rId49" Type="http://schemas.openxmlformats.org/officeDocument/2006/relationships/hyperlink" Target="http://trudovik45.ru/_ld/5/577____2023.pdf?ysclid=lm7zr739uu478118429" TargetMode="External"/><Relationship Id="rId50" Type="http://schemas.openxmlformats.org/officeDocument/2006/relationships/hyperlink" Target="http://trudovik45.ru/_ld/5/577____2023.pdf?ysclid=lm7zr739uu478118429" TargetMode="External"/><Relationship Id="rId51" Type="http://schemas.openxmlformats.org/officeDocument/2006/relationships/hyperlink" Target="http://trudovik45.ru/_ld/5/577____2023.pdf?ysclid=lm7zr739uu478118429" TargetMode="External"/><Relationship Id="rId52" Type="http://schemas.openxmlformats.org/officeDocument/2006/relationships/hyperlink" Target="http://trudovik45.ru/_ld/5/577____2023.pdf?ysclid=lm7zr739uu478118429" TargetMode="External"/><Relationship Id="rId53" Type="http://schemas.openxmlformats.org/officeDocument/2006/relationships/hyperlink" Target="https://resh.edu.ru/subject/8/6/" TargetMode="External"/><Relationship Id="rId54" Type="http://schemas.openxmlformats.org/officeDocument/2006/relationships/hyperlink" Target="http://trudovik45.ru/_ld/5/577____2023.pdf?ysclid=lm7zr739uu478118429" TargetMode="External"/><Relationship Id="rId55" Type="http://schemas.openxmlformats.org/officeDocument/2006/relationships/hyperlink" Target="http://trudovik45.ru/_ld/5/577____2023.pdf?ysclid=lm7zr739uu478118429" TargetMode="External"/><Relationship Id="rId56" Type="http://schemas.openxmlformats.org/officeDocument/2006/relationships/hyperlink" Target="http://trudovik45.ru/_ld/5/577____2023.pdf?ysclid=lm7zr739uu478118429" TargetMode="External"/><Relationship Id="rId57" Type="http://schemas.openxmlformats.org/officeDocument/2006/relationships/hyperlink" Target="http://trudovik45.ru/_ld/5/577____2023.pdf?ysclid=lm7zr739uu478118429" TargetMode="External"/><Relationship Id="rId58" Type="http://schemas.openxmlformats.org/officeDocument/2006/relationships/hyperlink" Target="http://trudovik45.ru/_ld/5/577____2023.pdf?ysclid=lm7zr739uu478118429" TargetMode="External"/><Relationship Id="rId59" Type="http://schemas.openxmlformats.org/officeDocument/2006/relationships/hyperlink" Target="http://trudovik45.ru/_ld/5/577____2023.pdf?ysclid=lm7zr739uu478118429" TargetMode="External"/><Relationship Id="rId60" Type="http://schemas.openxmlformats.org/officeDocument/2006/relationships/hyperlink" Target="http://trudovik45.ru/_ld/5/577____2023.pdf?ysclid=lm7zr739uu478118429" TargetMode="External"/><Relationship Id="rId61" Type="http://schemas.openxmlformats.org/officeDocument/2006/relationships/hyperlink" Target="http://trudovik45.ru/_ld/5/577____2023.pdf?ysclid=lm7zr739uu478118429" TargetMode="External"/><Relationship Id="rId62" Type="http://schemas.openxmlformats.org/officeDocument/2006/relationships/hyperlink" Target="http://trudovik45.ru/_ld/5/577____2023.pdf?ysclid=lm7zr739uu478118429" TargetMode="External"/><Relationship Id="rId63" Type="http://schemas.openxmlformats.org/officeDocument/2006/relationships/hyperlink" Target="http://trudovik45.ru/_ld/5/577____2023.pdf?ysclid=lm7zr739uu478118429" TargetMode="External"/><Relationship Id="rId64" Type="http://schemas.openxmlformats.org/officeDocument/2006/relationships/hyperlink" Target="http://trudovik45.ru/_ld/5/577____2023.pdf?ysclid=lm7zr739uu478118429" TargetMode="External"/><Relationship Id="rId65" Type="http://schemas.openxmlformats.org/officeDocument/2006/relationships/hyperlink" Target="http://trudovik45.ru/_ld/5/577____2023.pdf?ysclid=lm7zr739uu478118429" TargetMode="External"/><Relationship Id="rId66" Type="http://schemas.openxmlformats.org/officeDocument/2006/relationships/hyperlink" Target="http://trudovik45.ru/_ld/5/577____2023.pdf?ysclid=lm7zr739uu478118429" TargetMode="External"/><Relationship Id="rId67" Type="http://schemas.openxmlformats.org/officeDocument/2006/relationships/hyperlink" Target="https://resh.edu.ru/subject/8/6/" TargetMode="External"/><Relationship Id="rId68" Type="http://schemas.openxmlformats.org/officeDocument/2006/relationships/hyperlink" Target="http://trudovik45.ru/_ld/5/577____2023.pdf?ysclid=lm7zr739uu478118429" TargetMode="External"/><Relationship Id="rId69" Type="http://schemas.openxmlformats.org/officeDocument/2006/relationships/hyperlink" Target="http://trudovik45.ru/_ld/5/577____2023.pdf?ysclid=lm7zr739uu478118429" TargetMode="External"/><Relationship Id="rId70" Type="http://schemas.openxmlformats.org/officeDocument/2006/relationships/hyperlink" Target="http://trudovik45.ru/_ld/5/577____2023.pdf?ysclid=lm7zr739uu478118429" TargetMode="External"/><Relationship Id="rId71" Type="http://schemas.openxmlformats.org/officeDocument/2006/relationships/hyperlink" Target="http://trudovik45.ru/_ld/5/577____2023.pdf?ysclid=lm7zr739uu478118429" TargetMode="External"/><Relationship Id="rId72" Type="http://schemas.openxmlformats.org/officeDocument/2006/relationships/hyperlink" Target="https://resh.edu.ru/subject/8/6/" TargetMode="External"/><Relationship Id="rId73" Type="http://schemas.openxmlformats.org/officeDocument/2006/relationships/hyperlink" Target="http://trudovik45.ru/_ld/5/577____2023.pdf?ysclid=lm7zr739uu478118429" TargetMode="External"/><Relationship Id="rId74" Type="http://schemas.openxmlformats.org/officeDocument/2006/relationships/hyperlink" Target="http://trudovik45.ru/_ld/5/577____2023.pdf?ysclid=lm7zr739uu478118429" TargetMode="External"/><Relationship Id="rId75" Type="http://schemas.openxmlformats.org/officeDocument/2006/relationships/hyperlink" Target="http://trudovik45.ru/_ld/5/577____2023.pdf?ysclid=lm7zr739uu478118429" TargetMode="External"/><Relationship Id="rId76" Type="http://schemas.openxmlformats.org/officeDocument/2006/relationships/hyperlink" Target="http://trudovik45.ru/_ld/5/577____2023.pdf?ysclid=lm7zr739uu478118429" TargetMode="External"/><Relationship Id="rId77" Type="http://schemas.openxmlformats.org/officeDocument/2006/relationships/hyperlink" Target="https://resh.edu.ru/subject/8/6/" TargetMode="External"/><Relationship Id="rId78" Type="http://schemas.openxmlformats.org/officeDocument/2006/relationships/hyperlink" Target="http://trudovik45.ru/_ld/5/577____2023.pdf?ysclid=lm7zr739uu478118429" TargetMode="External"/><Relationship Id="rId79" Type="http://schemas.openxmlformats.org/officeDocument/2006/relationships/hyperlink" Target="http://trudovik45.ru/_ld/5/577____2023.pdf?ysclid=lm7zr739uu478118429" TargetMode="External"/><Relationship Id="rId80" Type="http://schemas.openxmlformats.org/officeDocument/2006/relationships/hyperlink" Target="https://resh.edu.ru/subject/8/6/" TargetMode="External"/><Relationship Id="rId81" Type="http://schemas.openxmlformats.org/officeDocument/2006/relationships/hyperlink" Target="http://trudovik45.ru/_ld/5/577____2023.pdf?ysclid=lm7zr739uu478118429" TargetMode="External"/><Relationship Id="rId82" Type="http://schemas.openxmlformats.org/officeDocument/2006/relationships/hyperlink" Target="http://trudovik45.ru/_ld/5/577____2023.pdf?ysclid=lm7zr739uu478118429" TargetMode="External"/><Relationship Id="rId83" Type="http://schemas.openxmlformats.org/officeDocument/2006/relationships/hyperlink" Target="http://trudovik45.ru/_ld/5/577____2023.pdf?ysclid=lm7zr739uu478118429" TargetMode="External"/><Relationship Id="rId84" Type="http://schemas.openxmlformats.org/officeDocument/2006/relationships/hyperlink" Target="http://trudovik45.ru/_ld/5/577____2023.pdf?ysclid=lm7zr739uu478118429" TargetMode="External"/><Relationship Id="rId85" Type="http://schemas.openxmlformats.org/officeDocument/2006/relationships/hyperlink" Target="https://resh.edu.ru/subject/8/6/" TargetMode="External"/><Relationship Id="rId86" Type="http://schemas.openxmlformats.org/officeDocument/2006/relationships/hyperlink" Target="http://trudovik45.ru/_ld/5/577____2023.pdf?ysclid=lm7zr739uu478118429" TargetMode="External"/><Relationship Id="rId87" Type="http://schemas.openxmlformats.org/officeDocument/2006/relationships/hyperlink" Target="http://trudovik45.ru/_ld/5/577____2023.pdf?ysclid=lm7zr739uu478118429" TargetMode="External"/><Relationship Id="rId88" Type="http://schemas.openxmlformats.org/officeDocument/2006/relationships/hyperlink" Target="http://trudovik45.ru/_ld/5/577____2023.pdf?ysclid=lm7zr739uu478118429" TargetMode="External"/><Relationship Id="rId89" Type="http://schemas.openxmlformats.org/officeDocument/2006/relationships/hyperlink" Target="http://trudovik45.ru/_ld/5/577____2023.pdf?ysclid=lm7zr739uu478118429" TargetMode="External"/><Relationship Id="rId90" Type="http://schemas.openxmlformats.org/officeDocument/2006/relationships/hyperlink" Target="https://resh.edu.ru/subject/8/6/" TargetMode="External"/><Relationship Id="rId91" Type="http://schemas.openxmlformats.org/officeDocument/2006/relationships/hyperlink" Target="http://trudovik45.ru/_ld/5/577____2023.pdf?ysclid=lm7zr739uu478118429" TargetMode="External"/><Relationship Id="rId92" Type="http://schemas.openxmlformats.org/officeDocument/2006/relationships/hyperlink" Target="http://trudovik45.ru/_ld/5/577____2023.pdf?ysclid=lm7zr739uu478118429" TargetMode="External"/><Relationship Id="rId93" Type="http://schemas.openxmlformats.org/officeDocument/2006/relationships/hyperlink" Target="http://trudovik45.ru/_ld/5/577____2023.pdf?ysclid=lm7zr739uu478118429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Алан</dc:creator>
  <cp:revision>3</cp:revision>
  <dcterms:created xsi:type="dcterms:W3CDTF">2023-09-11T06:32:00Z</dcterms:created>
  <dcterms:modified xsi:type="dcterms:W3CDTF">2023-09-22T14:55:34Z</dcterms:modified>
</cp:coreProperties>
</file>