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3739" w:right="-20" w:hanging="4448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headerReference w:type="default" r:id="rId9"/>
          <w:footerReference w:type="default" r:id="rId10"/>
          <w:footnotePr/>
          <w:endnotePr/>
          <w:type w:val="continuous"/>
          <w:pgSz w:w="11900" w:h="16840" w:orient="portrait"/>
          <w:pgMar w:top="586" w:right="850" w:bottom="0" w:left="1332" w:header="0" w:footer="0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44105" cy="100346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43252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6444104" cy="1003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7.4pt;height:790.1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/>
      <w:bookmarkStart w:id="1" w:name="_page_18_0"/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             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ОЯСНИТЕЛЬНА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ЗА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ПИСК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А</w:t>
      </w:r>
      <w:r/>
    </w:p>
    <w:p>
      <w:pPr>
        <w:ind w:right="-93" w:firstLine="180"/>
        <w:spacing w:line="276" w:lineRule="auto"/>
        <w:widowControl w:val="off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Рабочая программа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учебного предмета «Русский язык» (предметная область «Русский язык и литературное чтение») 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»), а также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ориентирована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целевые приоритеты, сформулированные в федеральной рабочей программе воспитания.</w:t>
      </w:r>
      <w:r/>
    </w:p>
    <w:p>
      <w:pPr>
        <w:ind w:right="-93" w:firstLine="180"/>
        <w:spacing w:line="276" w:lineRule="auto"/>
        <w:widowControl w:val="off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/>
    </w:p>
    <w:p>
      <w:pPr>
        <w:ind w:right="-93" w:firstLine="180"/>
        <w:spacing w:line="276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БЩА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Х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АР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КТЕРИСТ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ИК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УЧЕБНОГО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ПРЕД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ЕТА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"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УСС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КИ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Й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ЯЗ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ЫК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"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На уровне начального общего образования изучение русского языка имее</w:t>
      </w:r>
      <w:r>
        <w:rPr>
          <w:color w:val="000000" w:themeColor="text1"/>
        </w:rPr>
        <w:t xml:space="preserve">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</w:t>
      </w:r>
      <w:r>
        <w:rPr>
          <w:color w:val="000000" w:themeColor="text1"/>
        </w:rPr>
        <w:t xml:space="preserve">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r>
        <w:rPr>
          <w:color w:val="000000" w:themeColor="text1"/>
        </w:rPr>
        <w:t xml:space="preserve">обучающихся</w:t>
      </w:r>
      <w:r>
        <w:rPr>
          <w:color w:val="000000" w:themeColor="text1"/>
        </w:rPr>
        <w:t xml:space="preserve"> по другим учебным предметам.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Первичное знакомст</w:t>
      </w:r>
      <w:r>
        <w:rPr>
          <w:color w:val="000000" w:themeColor="text1"/>
        </w:rPr>
        <w:t xml:space="preserve">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</w:t>
      </w:r>
      <w:r>
        <w:rPr>
          <w:color w:val="000000" w:themeColor="text1"/>
        </w:rPr>
        <w:t xml:space="preserve">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</w:t>
      </w:r>
      <w:r>
        <w:rPr>
          <w:color w:val="000000" w:themeColor="text1"/>
        </w:rPr>
        <w:t xml:space="preserve">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  <w:r/>
    </w:p>
    <w:p>
      <w:pPr>
        <w:pStyle w:val="883"/>
        <w:ind w:firstLine="709"/>
        <w:jc w:val="both"/>
        <w:spacing w:before="0" w:beforeAutospacing="0" w:after="0" w:afterAutospacing="0" w:line="276" w:lineRule="auto"/>
        <w:rPr>
          <w:color w:val="000000" w:themeColor="text1"/>
        </w:rPr>
      </w:pPr>
      <w:r>
        <w:rPr>
          <w:color w:val="000000" w:themeColor="text1"/>
        </w:rPr>
        <w:t xml:space="preserve">Изучение русского языка обладает огромным потенциалом присвоения традиционных социоку</w:t>
      </w:r>
      <w:r>
        <w:rPr>
          <w:color w:val="000000" w:themeColor="text1"/>
        </w:rPr>
        <w:t xml:space="preserve">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</w:t>
      </w:r>
      <w:r>
        <w:rPr>
          <w:color w:val="000000" w:themeColor="text1"/>
        </w:rPr>
        <w:t xml:space="preserve">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  <w:r/>
    </w:p>
    <w:p>
      <w:pPr>
        <w:ind w:firstLine="709"/>
        <w:jc w:val="both"/>
        <w:spacing w:line="360" w:lineRule="auto"/>
        <w:widowControl w:val="off"/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r>
      <w:r/>
    </w:p>
    <w:p>
      <w:pPr>
        <w:ind w:firstLine="709"/>
        <w:jc w:val="both"/>
        <w:spacing w:line="360" w:lineRule="auto"/>
        <w:widowControl w:val="off"/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</w:r>
      <w:r/>
    </w:p>
    <w:p>
      <w:pPr>
        <w:ind w:firstLine="709"/>
        <w:jc w:val="both"/>
        <w:spacing w:line="360" w:lineRule="auto"/>
        <w:widowControl w:val="off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Ц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ЕЛ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 ИЗ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УЧ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ЕНИЯ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УЧЕ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Б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НОГО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ПРЕД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М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ЕТА "Р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3"/>
          <w:sz w:val="24"/>
          <w:szCs w:val="24"/>
          <w:u w:val="single"/>
        </w:rPr>
        <w:t xml:space="preserve">УС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СКИЙ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ЯЗЫ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2"/>
          <w:sz w:val="24"/>
          <w:szCs w:val="24"/>
          <w:u w:val="single"/>
        </w:rPr>
        <w:t xml:space="preserve">К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1"/>
          <w:sz w:val="24"/>
          <w:szCs w:val="24"/>
          <w:u w:val="single"/>
        </w:rPr>
        <w:t xml:space="preserve">"</w:t>
      </w:r>
      <w:bookmarkEnd w:id="1"/>
      <w:r/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Изучение русского языка направлено на достижение следующих целей: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духовно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нравственных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ценностей народа; понимание роли языка как основн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аудирование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говорение, чтение, письмо;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морфемика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морфология и синтаксис; об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5) развитие функциональной грамотности, готовности к успешному взаимодействию с изменяющимся миром и дальнейшему успешному образованию.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Развитие устной и письменной 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Ряд задач по совершенствованию речевой деятельности решаются совместно с учебным предметом «Литературное чтение».</w:t>
      </w:r>
      <w:r/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</w:rPr>
        <w:t xml:space="preserve"> МЕСТО УЧЕБНОГО ПРЕДМЕТА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  <w:u w:val="single"/>
        </w:rPr>
        <w:t xml:space="preserve"> «РУССКИЙ ЯЗЫК» В УЧЕБНОМ ПЛАНЕ</w:t>
      </w:r>
      <w:r/>
    </w:p>
    <w:p>
      <w:pPr>
        <w:ind w:left="180"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Обще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числ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часов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дённы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на изучени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«Русск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ого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языка»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во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класс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—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170 ч (5 раз в неделю).</w:t>
      </w:r>
      <w:r/>
    </w:p>
    <w:p>
      <w:pPr>
        <w:ind w:firstLine="709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8"/>
        </w:rPr>
        <w:t xml:space="preserve">Согласно учебному плану ГБОУШИ «Аланская гимназия», во 2 классе на изучение  русского языка отводится  4 часа в неделю -136 часов.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r>
      <w:r/>
    </w:p>
    <w:p>
      <w:pPr>
        <w:ind w:left="420" w:right="982"/>
        <w:spacing w:line="292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left="420" w:right="982"/>
        <w:spacing w:line="292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</w:pPr>
      <w:r/>
      <w:bookmarkStart w:id="2" w:name="_page_30_0"/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ОД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Ж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АНИЕ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УЧЕБНОГ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ПРЕ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ДМ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ЕТА</w:t>
      </w:r>
      <w:r/>
    </w:p>
    <w:p>
      <w:pPr>
        <w:ind w:left="420" w:right="982"/>
        <w:spacing w:line="292" w:lineRule="auto"/>
        <w:widowControl w:val="off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3" w:name="_page_46_0"/>
      <w:r/>
      <w:bookmarkEnd w:id="2"/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Общие сведения о языке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Фонетика и графика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Парные и непарные по твёрдости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мягкости согласные звуки.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Парные и непарные по звонкости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глухости согласные звуки.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Качественная характеристика звука: гласный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согласный; гласный ударный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безударный; согласный твёрдый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мягкий, парный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непарный; согласный звонкий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глухой, парный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noBreakHyphen/>
        <w:t xml:space="preserve"> непарный.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разделительных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ъ и ь.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Соотношение звукового и буквенного состава в словах с буквами е, ё, ю, я (в начале слова и после гласных).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Деление слов на слоги (в том числе при стечении согласных).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Использование знания алфавита при работе со словарями.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4" w:name="_ftnref1"/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Орфоэпия </w:t>
      </w:r>
      <w:bookmarkEnd w:id="4"/>
      <w:r/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Произношение звуков и сочетаний зв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Лексика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Однозначные и многозначные слова (простые случаи, наблюдение).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Наблюдение за использованием в речи синонимов, антонимов.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Состав слова (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морфемика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)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Окончание как изменяемая часть слова. Изменение формы слова с помощью окончания. Различение изменяемых и неизменяемых слов.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Суффикс как часть слова (наблюдение). Приставка как часть слова (наблюдение).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Морфология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Имя существительное (ознакомление): общее значение, вопросы («кто?», «что?»), употребление в речи.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Глагол (ознакомление): общее значение, вопросы («что делать?», «что сделать?» и другие), употребление в речи.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Имя прилагательное (ознакомление): общее значение, вопросы («какой?», «какая?», «какое?», «какие?»), употребление в речи.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Предлог. Отличие предлогов от приставок.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Наиболее распространённые предлоги: в, на, из, без, над, до, у, о, об и другое.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Синтаксис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Порядок слов в предложении; связь слов в предложении (повторение).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Виды предложений по цели высказывания: повествовательные, вопросительные, побудительные предложения.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Виды предложений по эмоциональной окраске (по интонации): восклицательные и невосклицательные предложения.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Орфография и пунктуация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жи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ши (в положении под ударением),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ща, чу,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щу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 сочетания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(повторение правил правописания, изученных в 1 классе).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Орфографическая зоркость как осознание мест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Контроль и самоконтроль при проверке собственных и предложенных текстов.</w:t>
      </w:r>
      <w:r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Правила правописания и их применение: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разделительный мягкий знак;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сочетания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щн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проверяемые безударные гласные 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корне слова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парные звонкие и глухие согласные 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корне слова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непроверяемые гласные и согласные (перечень слов в орфографическом словаре учебника);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прописная буква в именах собственных: имена, фамилии, отчества людей, клички животных, географические названия;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раздельное написание предлогов с именами существительными.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Развитие речи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Выбор языковых сре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дств в 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оответст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Составление устного рассказа по репродукции картины. Составление устного рассказа с опорой на личные наблюдения и на вопросы.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Текст. Признаки текста: смысловое единство предложений в тексте; последовательность пред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Типы текстов: описание, повествование, рассуждение, их особенности (первичное ознакомление).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Поздравление и поздравительная открытка.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Подробное изложение повествовательного текста объёмом 30-45 слов с опорой на вопросы.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r>
      <w:r/>
    </w:p>
    <w:p>
      <w:pPr>
        <w:ind w:right="581" w:firstLine="180"/>
        <w:spacing w:before="60" w:line="292" w:lineRule="auto"/>
        <w:widowControl w:val="off"/>
        <w:rPr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ЛА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НИРУ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ЫЕ ОБР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ВАТ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ЬНЫЕ РЕЗ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УЛЬТАТ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Ы</w:t>
      </w:r>
      <w:r/>
    </w:p>
    <w:p>
      <w:pPr>
        <w:spacing w:after="96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834" w:firstLine="180"/>
        <w:spacing w:line="292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Изучени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русског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язы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 2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ласс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направлено 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достижени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обу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ающимис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лич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остных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предметны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предметных результа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освоени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учебног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предме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/>
    </w:p>
    <w:p>
      <w:pPr>
        <w:spacing w:after="72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ИЧ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НО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ТНЫ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ЗУЛЬТАТЫ</w:t>
      </w:r>
      <w:r/>
    </w:p>
    <w:p>
      <w:pPr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5" w:name="_page_53_0"/>
      <w:r/>
      <w:bookmarkEnd w:id="3"/>
      <w:r>
        <w:rPr>
          <w:rFonts w:ascii="Times New Roman" w:hAnsi="Times New Roman" w:eastAsia="Times New Roman" w:cs="Times New Roman"/>
          <w:sz w:val="14"/>
          <w:szCs w:val="14"/>
        </w:rPr>
        <w:t xml:space="preserve">          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результате изучения предмета «Русский язык»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обучающегося будут сформированы следующие личностные результаты: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гражданско-патриотического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становление ценностного отношения к своей Родине, в том числе через изучение русского языка, отражающего историю и культуру страны;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проявление уважения к своему и другим народам,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формируемое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в том числе на основе примеров из текстов, с которыми идёт работа на уроках русского языка;</w:t>
      </w:r>
      <w:r/>
    </w:p>
    <w:p>
      <w:pPr>
        <w:numPr>
          <w:ilvl w:val="0"/>
          <w:numId w:val="1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духовно-нравственного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языка как одной из главных духовно-нравственных ценностей народа;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признание индивидуальности каждого человека с опорой на собственный жизненный и читательский опыт;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проявление сопереживания, уважения и доброжелательности, в том числе с использованием адекватных языковых сре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дств дл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я выражения своего состояния и чувств;</w:t>
      </w:r>
      <w:r/>
    </w:p>
    <w:p>
      <w:pPr>
        <w:numPr>
          <w:ilvl w:val="0"/>
          <w:numId w:val="2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эстетического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3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/>
    </w:p>
    <w:p>
      <w:pPr>
        <w:numPr>
          <w:ilvl w:val="0"/>
          <w:numId w:val="3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стремление к самовыражению в искусстве слова; осознание важности русского языка как средства общения и самовыражения;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4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соблюдение правил безопасного поиска в информационной среде дополнительной информации в процессе языкового образования;</w:t>
      </w:r>
      <w:r/>
    </w:p>
    <w:p>
      <w:pPr>
        <w:numPr>
          <w:ilvl w:val="0"/>
          <w:numId w:val="4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трудового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осознание ценности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экологического воспитания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6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бережное отношение к природе, формируемое в процессе работы с текстами;</w:t>
      </w:r>
      <w:r/>
    </w:p>
    <w:p>
      <w:pPr>
        <w:numPr>
          <w:ilvl w:val="0"/>
          <w:numId w:val="6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неприятие действий, приносящих вред природе;</w:t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ценности научного познания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7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  <w:r/>
    </w:p>
    <w:p>
      <w:pPr>
        <w:numPr>
          <w:ilvl w:val="0"/>
          <w:numId w:val="7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познавательные интересы, активность, инициативность, любознательность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br/>
        <w:t xml:space="preserve">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  <w:r/>
    </w:p>
    <w:p>
      <w:pPr>
        <w:spacing w:after="12" w:line="180" w:lineRule="exac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МЕТ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АП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РЕД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М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НЫ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РЕЗ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УЛ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ЬТ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Ы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/>
      <w:bookmarkStart w:id="6" w:name="_page_66_0"/>
      <w:r/>
      <w:bookmarkEnd w:id="5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результате изучен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базовые логические действия как часть познавательных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сравнивать различные языковые единицы (звуки, слова, предложения, тексты), устанавливать основания для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сравнения языковых единиц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часте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речная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объединять объекты (языковые единицы) по определённому признаку;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  <w:r/>
    </w:p>
    <w:p>
      <w:pPr>
        <w:numPr>
          <w:ilvl w:val="0"/>
          <w:numId w:val="8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устанавливать причинно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следственные связи в ситуациях наблюдения за языковым материалом, делать выводы.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помощью учителя формулировать цель, планировать изменения языкового объекта, речевой ситуации;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сравнивать несколько вариантов выполнения задания, выбирать наиболее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целесообразный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(на основе предложенных критериев);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проводить по предложенному плану несложное лингвистическое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мини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исследование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выполнять по предложенному плану проектное задание;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/>
    </w:p>
    <w:p>
      <w:pPr>
        <w:numPr>
          <w:ilvl w:val="0"/>
          <w:numId w:val="9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прогнозировать возможное развитие процессов, событий и их последствия в аналогичных или сходных ситуациях.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работать с информацией как часть познавательных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выбирать источник получения информации: нужный словарь для получения запрашиваемой информации, для уточнения;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согласно заданному алгоритму находить представленную в явном виде информацию в предложенном источнике: в словарях, справочниках;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соблюдать с помощью взрослых (педагогических работнико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анализировать и создавать текстовую, видео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графическую, звуковую информацию в соответствии с учебной задачей;</w:t>
      </w:r>
      <w:r/>
    </w:p>
    <w:p>
      <w:pPr>
        <w:numPr>
          <w:ilvl w:val="0"/>
          <w:numId w:val="10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общения как часть коммуникативных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 в знакомой среде;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проявлять уважительное отношение к собеседнику, соблюдать правила ведения диалоги и дискуссии;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признавать возможность существования разных точек зрения;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корректно и аргументированно высказывать своё мнение;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строить речевое высказывание в соответствии с поставленной задачей;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создавать устные и письменные тексты (описание, рассуждение, повествование) в соответствии с речевой ситуацией;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мини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исследования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проектного задания;</w:t>
      </w:r>
      <w:r/>
    </w:p>
    <w:p>
      <w:pPr>
        <w:numPr>
          <w:ilvl w:val="0"/>
          <w:numId w:val="11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подбирать иллюстративный материал (рисунки, фото, плакаты) к тексту выступления.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самоорганизации как части регулятивных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2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планировать действия по решению учебной задачи для получения результата;</w:t>
      </w:r>
      <w:r/>
    </w:p>
    <w:p>
      <w:pPr>
        <w:numPr>
          <w:ilvl w:val="0"/>
          <w:numId w:val="12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выстраивать последовательность выбранных действий.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самоконтроля как части регулятивных универсальных учебных действий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устанавливать причины успеха (неудач) учебной деятельности;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корректировать свои учебные действия для преодоления речевых и орфографических ошибок;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соотносить результат деятельности с поставленной учебной задачей по выделению, характеристике, использованию языковых единиц;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ошибку, допущенную при работе с языковым материалом, находить орфографическую и пунктуационную ошибку;</w:t>
      </w:r>
      <w:r/>
    </w:p>
    <w:p>
      <w:pPr>
        <w:numPr>
          <w:ilvl w:val="0"/>
          <w:numId w:val="13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сравнивать результаты своей деятельности и деятельности одноклассников, объективно оценивать их по предложенным критериям.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 обучающегося будут сформированы следующие умения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совместной деятельности: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проявлять готовность руководить, выполнять поручения, подчиняться, самостоятельно разрешать конфликты;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ответственно выполнять свою часть работы;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оценивать свой вклад в общий результат;</w:t>
      </w:r>
      <w:r/>
    </w:p>
    <w:p>
      <w:pPr>
        <w:numPr>
          <w:ilvl w:val="0"/>
          <w:numId w:val="14"/>
        </w:numPr>
        <w:ind w:left="0"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выполнять совместные проектные задания с опорой на предложенные образцы.</w:t>
      </w:r>
      <w:r/>
    </w:p>
    <w:p>
      <w:pPr>
        <w:ind w:firstLine="709"/>
        <w:jc w:val="both"/>
        <w:spacing w:line="36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ПРЕДМЕТНЫЕ РЕЗ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УЛ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ЬТАТЫ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 концу обучения во 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втором классе 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обучающийся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научится: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осознавать язык как основное средство общения;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количество слогов в слове; делить слово на слоги (в том числе слова со стечением согласных);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устанавливать соотношение звукового и буквенного состава слова, в том числе с учётом функций букв е, ё, ю, я;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обозначать на письме мягкость согласных звуков буквой мягкий знак в середине слова;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однокоренные слова;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выделять в слове корень (простые случаи);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выделять в слове окончание;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слова, отвечающие на вопросы «кто?», «что?»;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слова, отвечающие на вопросы «что делать?», «что сделать?» и другие;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распознавать слова, отвечающие на вопросы «какой?», «какая?», «какое?», «какие?»;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вид предложения по цели высказывания и по эмоциональной окраске;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место орфограммы в слове и между словами на изученные правила;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применять изученные правила правописания, в том числе: сочетания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щн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 проверяемые безударные гласные в корне слова; парные звонкие и глухие согласные в корне слова; непроверяемые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правильно списывать (без пропусков и искажений букв) слова и предложения, тексты объёмом не более 50 слов;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находить и исправлять ошибки на изученные правила, описки;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пользоваться толковым, орфографическим, орфоэпическим словарями учебника;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формулировать простые выводы на основе прочитанного (услышанного) устно и письменно (1-2 предложения);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составлять предложения из слов, устанавливая между ними смысловую связь по вопросам;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определять тему текста и озаглавливать текст, отражая его тему;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составлять текст из разрозненных предложений, частей текста;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писать подробное изложение повествовательного текста объёмом 30-45 слов с опорой на вопросы;</w:t>
      </w:r>
      <w:r/>
    </w:p>
    <w:p>
      <w:pPr>
        <w:numPr>
          <w:ilvl w:val="0"/>
          <w:numId w:val="15"/>
        </w:numPr>
        <w:ind w:left="0" w:firstLine="709"/>
        <w:jc w:val="both"/>
        <w:spacing w:line="276" w:lineRule="auto"/>
        <w:rPr>
          <w:rFonts w:ascii="Times New Roman" w:hAnsi="Times New Roman" w:eastAsia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объяснять своими словами значение изученных понятий; использовать изученные понятия в процессе решения учебных задач.</w:t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/>
      <w:bookmarkStart w:id="7" w:name="_page_73_0"/>
      <w:r/>
      <w:bookmarkEnd w:id="6"/>
      <w:r/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  <w:sectPr>
          <w:footnotePr/>
          <w:endnotePr/>
          <w:type w:val="nextPage"/>
          <w:pgSz w:w="11900" w:h="16840" w:orient="portrait"/>
          <w:pgMar w:top="1134" w:right="850" w:bottom="1134" w:left="1701" w:header="0" w:footer="0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  <w:t xml:space="preserve">ТЕМАТИЧЕСКОЕ ПЛАНИРОВАНИЕ</w:t>
      </w:r>
      <w:r/>
    </w:p>
    <w:p>
      <w:pPr>
        <w:spacing w:line="240" w:lineRule="auto"/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r>
      <w:r/>
    </w:p>
    <w:tbl>
      <w:tblPr>
        <w:tblW w:w="15748" w:type="dxa"/>
        <w:tblCellSpacing w:w="15" w:type="dxa"/>
        <w:tblInd w:w="-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638"/>
        <w:gridCol w:w="2496"/>
        <w:gridCol w:w="992"/>
        <w:gridCol w:w="1843"/>
        <w:gridCol w:w="2551"/>
        <w:gridCol w:w="7228"/>
      </w:tblGrid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Наименование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разделов и тем программы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5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Количество 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</w:t>
            </w:r>
            <w:r/>
          </w:p>
        </w:tc>
      </w:tr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Контрольные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Практические работы</w:t>
            </w:r>
            <w:r/>
          </w:p>
        </w:tc>
        <w:tc>
          <w:tcPr>
            <w:tcW w:w="7183" w:type="dxa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Общие сведения о языке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hyperlink r:id="rId13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https://spravochnick.ru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 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Фонетика и графика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14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hyperlink r:id="rId15" w:tooltip="https://spravochnick.ru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https://spravochnick.ru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Лексика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16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hyperlink r:id="rId17" w:tooltip="https://spravochnick.ru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https://spravochnick.ru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hyperlink r:id="rId18" w:tooltip="https://www.google.com/url?q=http://www.ruscorpora.ru/&amp;sa=D&amp;ust=1575290393275000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https://www.google.com/url?q=http://www.ruscorpora.ru/&amp;sa=D&amp;ust=1575290393275000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Состав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19" w:tooltip="https://www.google.com/url?q=http://www.ruscorpora.ru/&amp;sa=D&amp;ust=1575290393275000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https://www.google.com/url?q=http://www.ruscorpora.ru/&amp;sa=D&amp;ust=1575290393275000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Морфология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https://www.google.com/url?q=http://www.ruscorpora.ru/&amp;sa=D&amp;ust=1575290393275000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Синтаксис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https://www.google.com/url?q=http://window.edu.ru/window/catalog?p_rubr%3D2.1.21/&amp;sa=D&amp;ust=1575290393286000 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Орфография и пунктуация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/>
            <w:hyperlink r:id="rId20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</w:t>
            </w:r>
            <w:hyperlink r:id="rId21" w:tooltip="https://spravochnick.ru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https://spravochnick.ru</w:t>
              </w:r>
            </w:hyperlink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https://www.google.com/url?q=http://www.ruscorpora.ru/&amp;sa=D&amp;ust=1575290393275000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66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Развитие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/>
            <w:hyperlink r:id="rId22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https://spravochnick.ruhttps://www.google.com/url?q=http://www.ruscorpora.ru/&amp;sa=D&amp;ust=1575290393275000</w:t>
            </w:r>
            <w:r/>
          </w:p>
        </w:tc>
      </w:tr>
      <w:tr>
        <w:trPr>
          <w:tblCellSpacing w:w="15" w:type="dxa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89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ОБЩЕЕ КОЛИЧЕСТВО ЧАСОВ ПО ПРОГРАММЕ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21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10</w:t>
            </w:r>
            <w:bookmarkStart w:id="8" w:name="_GoBack"/>
            <w:r/>
            <w:bookmarkEnd w:id="8"/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83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</w:tc>
      </w:tr>
    </w:tbl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  <w:sectPr>
          <w:footnotePr/>
          <w:endnotePr/>
          <w:type w:val="nextPage"/>
          <w:pgSz w:w="16840" w:h="11900" w:orient="landscape"/>
          <w:pgMar w:top="284" w:right="1134" w:bottom="850" w:left="1134" w:header="0" w:footer="0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  <w:t xml:space="preserve">ПОУРОЧНОе</w:t>
      </w: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  <w:lang w:val="en-US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  <w:t xml:space="preserve">ПЛАНИРОВАНИе</w:t>
      </w:r>
      <w:r/>
    </w:p>
    <w:p>
      <w:pPr>
        <w:spacing w:line="240" w:lineRule="auto"/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aps/>
          <w:color w:val="000000"/>
          <w:sz w:val="21"/>
          <w:szCs w:val="21"/>
        </w:rPr>
      </w:r>
      <w:r/>
    </w:p>
    <w:tbl>
      <w:tblPr>
        <w:tblW w:w="15137" w:type="dxa"/>
        <w:tblCellSpacing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52"/>
        <w:gridCol w:w="4980"/>
        <w:gridCol w:w="687"/>
        <w:gridCol w:w="1439"/>
        <w:gridCol w:w="1843"/>
        <w:gridCol w:w="1417"/>
        <w:gridCol w:w="4319"/>
      </w:tblGrid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Тема урока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3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Количество 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Дата изучения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Электронные цифровые образовательные ресурсы</w:t>
            </w:r>
            <w:r/>
          </w:p>
        </w:tc>
      </w:tr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Контрольные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Практические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Язык как явление национальной культуры. Многообразие языков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ого пространства России и мира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3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Различение звуков и букв. Различение ударн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ых и безударных гласных звуков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4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Парные и непарные по твёрдо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сти - мягкости согласные звуки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5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Гласные после шипящих в сочетаниях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жи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ши (в положении под ударением)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6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Гласные после шипящ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их в сочетаниях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ща,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чу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щу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7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Сочетания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чт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щн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нч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8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Парные и непарные по звонко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сти - глухости согласные звуки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Повторен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ие алгоритма списывания текста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Функции мягкого знака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 письме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разделительных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ъ и 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 разделительным мягким знаком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правописания слов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 разделительным мягким знаком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правописания слов с разделительным мягким знаком и д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ругими изученными орфограммами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http://gramota.ru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Деление слов на слоги. Использование знания ал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фавита при работе со словарями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29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Перенос слов по слогам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0" w:tooltip="https://урок.рф/" w:history="1">
              <w:r>
                <w:rPr>
                  <w:rStyle w:val="86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https://урок.рф/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Перен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 слов по слогам: закрепление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1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правила (гласные после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шипящих, сочетания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чт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2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Выбор языковых сре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  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 ответа на заданный вопрос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3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Выбор языковых сре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выражения собственного мнения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4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Выбор языковых сре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 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я ведения разговора: начать, поддержать, закончить разго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вор, привлечь внимание и т. п.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5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Предложение как единица языка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6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Восклицательные 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невосклицательные предложения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7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Виды пр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едложений по цели высказывания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/>
            <w:hyperlink r:id="rId38" w:tooltip="https://www.google.com/url?q=https://iqsha.ru/&amp;sa=D&amp;source=editors&amp;ust=1621861691229000&amp;usg=AOvVaw1U-qtWL3TPHsBt4vV1kI1i" w:history="1">
              <w:r>
                <w:rPr>
                  <w:rStyle w:val="865"/>
                  <w:shd w:val="clear" w:color="auto" w:fill="ffffff"/>
                </w:rPr>
                <w:t xml:space="preserve">https://iqsha.ru/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Повествовательные, вопроситель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ные, побудительные предложения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Предложение и слово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Наблюдение за выделением в устной речи одного из слов пре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дложения (логическое ударение)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Связь слов в предложении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ожение: систематизация 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правила (без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ударные гласные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Работа над ошибками, допущ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енными в диктанте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Диалогическая форма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Умение договариваться и приходить к общему решению в совместной деятельности при проведен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ии парной и групповой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Оконча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ние как изменяемая часть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Изменение ф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ормы слова с помощью окончания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Различение 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зменяемых  и неизменяемых слов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http://www.edu.ru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Однокоренные (ро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дственные) слова. Корень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Признаки однокоренных    (р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одственных) слов. Корень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Составление устного рассказ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 по репродукции картины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Корень как часть сло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Корень ка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 общая часть родственных слов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Единообра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зное написание гласных в корне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Обозначение буквой безударног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 гласного звука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Способы проверки написания буквы, обозначающей безудар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ный гласный звук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Списыв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ание текста. Словарный диктант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Корень слова: обобщение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http://www.portalschool.ru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безударным гласным звуком в корне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безударным гласн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ым звуком в корне: закрепление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Объяснительный диктант: учимся обозначать безударные гласные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49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Непро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веряемые гласные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проверяемыми и непроверяемыми безударными гласными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Обозначение парных по звонкости-глу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хости 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парным по звонкости-глухости согласным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Способы пр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оверки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http://www.rus.1september.ru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правописания слов с парным по глухости зв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онкости согласным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Учимся писат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ь буквы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Объяснительный  диктант: учимся писать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буквы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Суффикс как часть слова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Суффикс как часть с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лова: наблюдение за значением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59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Списывание тек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ста. Словарный диктант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суффиксов имён существительных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http://nachalka.school-club.ru/about/193/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Приставка как часть слова (наблюдение)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Орфографическая зоркость как осознание места возможного возникновения орфографической ошибки: наблюде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ние за правописанием приставок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Различные способы решения орфографической задачи в зависимос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ти от места орфограммы в слове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Роль суффиксов и приставок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в слова: систематизация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 слова: обобщение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способов решения орфографической задачи в зависимос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ти от места орфограммы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слове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69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акомство с жанром поздравления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Учимся писать буквы гласных и  согласных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орфограммы в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корне слова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Работа над ошибками, допущенными в диктанте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 слова (корни с чередованием согласных, нулевое окончание)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Списыв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ание текста. Словарный диктант.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Составление устного рассказа по репродукции картины            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Слово и его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Значение слова в словаре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Однозначные и многозначные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Зна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чение слова в словаре и тексте.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79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Многозначные слова. Прямое и переносное значение слова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Синонимы.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Антонимы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Синонимы в тексте.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Наблюден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ие за использованием антонимов.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  знаний по разделу «Лексика»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Диктант на изученные правила (орфограммы корня)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Работа над ошибками, допущенными в диктанте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Признаки текста: смысловое единство предложений в тексте; последовательность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предложений в тексте; выражение в тексте законченной мысли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Тема текста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89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Основная мысль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Заглавие текста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Подбор заго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ловков к предложенным текстам.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умения подбирать заголовки к предложенным текстам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  правописания слов с орфограммами в значимых частях слов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Последовательность частей текста (абзацев)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Корректирование текстов с нарушенным порядком предложений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умения корректировать тексты с нарушенным порядком предложений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Корректирование текстов с нарушенным порядком абзацев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Отработка умения корректировать тексты с нарушенным порядком абзацев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Подробное изложение повествовательного текста объёмом 30—45 слов с опорой на вопросы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Повторение правописания слов с орфограммами в значимых частях слов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 как часть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существительное: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Употребление прописной и строчной буквы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: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вопросы («кто?», «что?»)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существительное: изменение по числам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Число имён существительных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http://www.uchportal.ru/load/47-2-2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существительное: употребление в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Прописная буква в именах собственных: имена, фамилии, отчества людей, клички животных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109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Прописная буква в именах собственных: географические названия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Объяснительный диктант на изученные правила (орфограммы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корня, прописная буква и др.)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Составление устного рассказа с опорой на личные наблюдения и вопросы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Глагол как часть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Глагол: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Глагол: вопросы   «что делать?», «что сделать?» и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др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Единственное и множественное число глаголов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Контрольный диктант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 знаний о глаголе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Подробное изложение повествовательного текста объёмом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30—45 слов с опорой на вопросы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прилагательное как часть речи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Имя прилагательное: значение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Связь имени прилагательного с именем существительным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 знаний об имени прилагательном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Предлог. Отличие предлогов от приставок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Наиболее распространённые предлоги: в, на, из, без, над, до, у, о, об и др.]]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Раздельное написание предлогов с именами существительными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Раздельное написание предлогов с именами существительными: закрепление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Части речи: систематизация знаний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Части речи: обобщение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орфограммами в значимых частях слов: систематизация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rPr>
                <w:rFonts w:ascii="Helvetica" w:hAnsi="Helvetica"/>
                <w:color w:val="1a1a1a"/>
                <w:sz w:val="23"/>
                <w:szCs w:val="23"/>
                <w:shd w:val="clear" w:color="auto" w:fill="ffffff"/>
              </w:rPr>
              <w:t xml:space="preserve">http://akademius.narod.ru/vibor-rus.html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Правописание слов с орфограммами в значимых частях слов: обобщение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  <w:trHeight w:val="61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Текст-описание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Особенности текстов-описаний                                                                 </w:t>
            </w: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r>
            <w:r/>
          </w:p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Текст-повествование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Особенности текстов-повествований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Различение текстов-описаний и текстов-повествований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 Составляем план текста.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Текст-рассуждение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Особенности текстов-рассуждений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Ч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асти реч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обобщение).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950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Повторение части речи.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4" w:type="dxa"/>
            <w:textDirection w:val="lrTb"/>
            <w:noWrap w:val="false"/>
          </w:tcPr>
          <w:p>
            <w:r>
              <w:t xml:space="preserve">http://inerneturok.ru/</w:t>
            </w:r>
            <w:r/>
          </w:p>
        </w:tc>
      </w:tr>
      <w:tr>
        <w:trPr>
          <w:tblCellSpacing w:w="15" w:type="dxa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38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ОБЩЕЕ КОЛИЧЕСТВО ЧАСОВ ПО ПРОГРАММЕ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5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inherit" w:hAnsi="inherit" w:eastAsia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91" w:type="dxa"/>
            <w:textDirection w:val="lrTb"/>
            <w:noWrap w:val="false"/>
          </w:tcPr>
          <w:p>
            <w:pPr>
              <w:spacing w:line="240" w:lineRule="auto"/>
              <w:rPr>
                <w:rFonts w:ascii="inherit" w:hAnsi="inherit" w:eastAsia="Times New Roman" w:cs="Times New Roman"/>
                <w:sz w:val="24"/>
                <w:szCs w:val="24"/>
              </w:rPr>
            </w:pPr>
            <w:r>
              <w:rPr>
                <w:rFonts w:ascii="inherit" w:hAnsi="inherit" w:eastAsia="Times New Roman" w:cs="Times New Roman"/>
                <w:sz w:val="24"/>
                <w:szCs w:val="24"/>
              </w:rPr>
            </w:r>
            <w:r/>
          </w:p>
        </w:tc>
      </w:tr>
    </w:tbl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pacing w:val="1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sectPr>
          <w:footnotePr/>
          <w:endnotePr/>
          <w:type w:val="nextPage"/>
          <w:pgSz w:w="16840" w:h="11900" w:orient="landscape"/>
          <w:pgMar w:top="284" w:right="1134" w:bottom="850" w:left="1134" w:header="0" w:footer="0" w:gutter="0"/>
          <w:cols w:num="1" w:sep="0" w:space="708" w:equalWidth="1"/>
          <w:docGrid w:linePitch="360"/>
        </w:sectPr>
      </w:pPr>
      <w:r/>
      <w:bookmarkStart w:id="9" w:name="_page_145_0"/>
      <w:r/>
      <w:bookmarkEnd w:id="7"/>
      <w:r/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Ч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ЕБНО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-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МЕТОД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ИЧ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ЕСКОЕ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ОБЕСПЕЧЕНИ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ОБРАЗОВАТЕЛЬ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НО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ПР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ОЦ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ЕССА</w:t>
      </w:r>
      <w:r/>
    </w:p>
    <w:p>
      <w:pPr>
        <w:spacing w:after="96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БЯ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ТЕ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ЬН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УЧЕБ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НЫ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МАТЕРИАЛЫ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ДЛЯ УЧЕНИКА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119"/>
        <w:spacing w:line="292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з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аев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Т.Г.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Русски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язык.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Уче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класс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«ДРОФА»;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АО «Изд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ельств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Просвещ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; </w:t>
      </w:r>
      <w:r/>
    </w:p>
    <w:p>
      <w:pPr>
        <w:spacing w:after="12" w:line="180" w:lineRule="exact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МЕТ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ОДИЧ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ЕСКИ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МАТЕРИА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Д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УЧИТ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ЕЛ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Я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Поурочно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планирование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технол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гические карты.</w:t>
      </w:r>
      <w:r/>
    </w:p>
    <w:p>
      <w:pPr>
        <w:spacing w:after="12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Ц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ИФРО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ОБРАЗОВАТЕЛЬНЫ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 РЕ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УРСЫ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И Р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ЕС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УР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СЕТИ ИНТЕРНЕТ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wi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dows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edu/r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</w:t>
      </w:r>
      <w:r/>
    </w:p>
    <w:p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spacing w:after="17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/s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chool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co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ll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ektion.edu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/ru</w:t>
      </w:r>
      <w:r/>
    </w:p>
    <w:p>
      <w:pPr>
        <w:spacing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htt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/f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cior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edu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.r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ht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://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eo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r.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edu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sz w:val="24"/>
          <w:szCs w:val="24"/>
          <w:u w:val="single"/>
        </w:rPr>
      </w:pPr>
      <w:r/>
      <w:bookmarkStart w:id="10" w:name="_page_154_0"/>
      <w:r/>
      <w:bookmarkEnd w:id="9"/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МАТ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РИАЛЬНО-ТЕ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Х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НИЧЕСКО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 ОБ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ЕСПЕЧЕНИ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Е ОБР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АЗОВАТЕЛЬНОГ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ПРОЦЕСС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</w:rPr>
        <w:t xml:space="preserve">А</w:t>
      </w:r>
      <w:r/>
    </w:p>
    <w:p>
      <w:pPr>
        <w:spacing w:after="96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У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Ч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ЕБНОЕ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ОБОРУД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ВАНИ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Е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Справочны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таблицы,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бочи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ради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репроду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кар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ин, сло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ари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/>
    </w:p>
    <w:p>
      <w:pPr>
        <w:spacing w:after="12" w:line="240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Б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ОРУД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НИ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ПРОВЕДЕНИЯ 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4"/>
          <w:szCs w:val="24"/>
        </w:rPr>
        <w:t xml:space="preserve">ПРАКТИЧЕСК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Х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 РА</w:t>
      </w:r>
      <w:r>
        <w:rPr>
          <w:rFonts w:ascii="Times New Roman" w:hAnsi="Times New Roman" w:eastAsia="Times New Roman" w:cs="Times New Roman"/>
          <w:b/>
          <w:bCs/>
          <w:color w:val="000000"/>
          <w:spacing w:val="3"/>
          <w:sz w:val="24"/>
          <w:szCs w:val="24"/>
        </w:rPr>
        <w:t xml:space="preserve">Б</w:t>
      </w:r>
      <w:r>
        <w:rPr>
          <w:rFonts w:ascii="Times New Roman" w:hAnsi="Times New Roman" w:eastAsia="Times New Roman" w:cs="Times New Roman"/>
          <w:b/>
          <w:bCs/>
          <w:color w:val="000000"/>
          <w:spacing w:val="1"/>
          <w:sz w:val="24"/>
          <w:szCs w:val="24"/>
        </w:rPr>
        <w:t xml:space="preserve">ОТ</w:t>
      </w:r>
      <w:r/>
    </w:p>
    <w:p>
      <w:pPr>
        <w:spacing w:after="16" w:line="140" w:lineRule="exact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</w:rPr>
      </w:r>
      <w:r/>
    </w:p>
    <w:p>
      <w:pPr>
        <w:ind w:right="-20"/>
        <w:spacing w:line="240" w:lineRule="auto"/>
        <w:widowControl w:val="o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ерак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ивная доска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проекто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</w:t>
      </w:r>
      <w:bookmarkStart w:id="11" w:name="_page_162_0"/>
      <w:r/>
      <w:bookmarkEnd w:id="10"/>
      <w:r/>
      <w:bookmarkEnd w:id="11"/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.</w:t>
      </w:r>
      <w:r/>
    </w:p>
    <w:sectPr>
      <w:footnotePr/>
      <w:endnotePr/>
      <w:type w:val="nextPage"/>
      <w:pgSz w:w="11900" w:h="16840" w:orient="portrait"/>
      <w:pgMar w:top="1134" w:right="850" w:bottom="1134" w:left="1701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</w:font>
  <w:font w:name="Symbol">
    <w:panose1 w:val="05050102010706020507"/>
  </w:font>
  <w:font w:name="Times New Roman">
    <w:panose1 w:val="02020603050405020304"/>
  </w:font>
  <w:font w:name="inherit">
    <w:panose1 w:val="02000603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"/>
  </w:num>
  <w:num w:numId="5">
    <w:abstractNumId w:val="14"/>
  </w:num>
  <w:num w:numId="6">
    <w:abstractNumId w:val="0"/>
  </w:num>
  <w:num w:numId="7">
    <w:abstractNumId w:val="10"/>
  </w:num>
  <w:num w:numId="8">
    <w:abstractNumId w:val="8"/>
  </w:num>
  <w:num w:numId="9">
    <w:abstractNumId w:val="3"/>
  </w:num>
  <w:num w:numId="10">
    <w:abstractNumId w:val="11"/>
  </w:num>
  <w:num w:numId="11">
    <w:abstractNumId w:val="6"/>
  </w:num>
  <w:num w:numId="12">
    <w:abstractNumId w:val="13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4" w:default="1">
    <w:name w:val="Normal"/>
    <w:qFormat/>
  </w:style>
  <w:style w:type="paragraph" w:styleId="685">
    <w:name w:val="Heading 1"/>
    <w:link w:val="7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86">
    <w:name w:val="Heading 2"/>
    <w:link w:val="7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87">
    <w:name w:val="Heading 3"/>
    <w:link w:val="7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88">
    <w:name w:val="Heading 4"/>
    <w:link w:val="71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89">
    <w:name w:val="Heading 5"/>
    <w:link w:val="71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link w:val="71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91">
    <w:name w:val="Heading 7"/>
    <w:link w:val="72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92">
    <w:name w:val="Heading 8"/>
    <w:link w:val="72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93">
    <w:name w:val="Heading 9"/>
    <w:link w:val="72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 w:default="1">
    <w:name w:val="Default Paragraph Font"/>
    <w:uiPriority w:val="1"/>
    <w:semiHidden/>
    <w:unhideWhenUsed/>
  </w:style>
  <w:style w:type="table" w:styleId="6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6" w:default="1">
    <w:name w:val="No List"/>
    <w:uiPriority w:val="99"/>
    <w:semiHidden/>
    <w:unhideWhenUsed/>
  </w:style>
  <w:style w:type="character" w:styleId="697" w:customStyle="1">
    <w:name w:val="Heading 1 Char"/>
    <w:basedOn w:val="694"/>
    <w:uiPriority w:val="9"/>
    <w:rPr>
      <w:rFonts w:ascii="Arial" w:hAnsi="Arial" w:eastAsia="Arial" w:cs="Arial"/>
      <w:sz w:val="40"/>
      <w:szCs w:val="40"/>
    </w:rPr>
  </w:style>
  <w:style w:type="character" w:styleId="698" w:customStyle="1">
    <w:name w:val="Heading 2 Char"/>
    <w:basedOn w:val="694"/>
    <w:uiPriority w:val="9"/>
    <w:rPr>
      <w:rFonts w:ascii="Arial" w:hAnsi="Arial" w:eastAsia="Arial" w:cs="Arial"/>
      <w:sz w:val="34"/>
    </w:rPr>
  </w:style>
  <w:style w:type="character" w:styleId="699" w:customStyle="1">
    <w:name w:val="Heading 3 Char"/>
    <w:basedOn w:val="694"/>
    <w:uiPriority w:val="9"/>
    <w:rPr>
      <w:rFonts w:ascii="Arial" w:hAnsi="Arial" w:eastAsia="Arial" w:cs="Arial"/>
      <w:sz w:val="30"/>
      <w:szCs w:val="30"/>
    </w:rPr>
  </w:style>
  <w:style w:type="character" w:styleId="700" w:customStyle="1">
    <w:name w:val="Heading 4 Char"/>
    <w:basedOn w:val="694"/>
    <w:uiPriority w:val="9"/>
    <w:rPr>
      <w:rFonts w:ascii="Arial" w:hAnsi="Arial" w:eastAsia="Arial" w:cs="Arial"/>
      <w:b/>
      <w:bCs/>
      <w:sz w:val="26"/>
      <w:szCs w:val="26"/>
    </w:rPr>
  </w:style>
  <w:style w:type="character" w:styleId="701" w:customStyle="1">
    <w:name w:val="Heading 5 Char"/>
    <w:basedOn w:val="694"/>
    <w:uiPriority w:val="9"/>
    <w:rPr>
      <w:rFonts w:ascii="Arial" w:hAnsi="Arial" w:eastAsia="Arial" w:cs="Arial"/>
      <w:b/>
      <w:bCs/>
      <w:sz w:val="24"/>
      <w:szCs w:val="24"/>
    </w:rPr>
  </w:style>
  <w:style w:type="character" w:styleId="702" w:customStyle="1">
    <w:name w:val="Heading 6 Char"/>
    <w:basedOn w:val="694"/>
    <w:uiPriority w:val="9"/>
    <w:rPr>
      <w:rFonts w:ascii="Arial" w:hAnsi="Arial" w:eastAsia="Arial" w:cs="Arial"/>
      <w:b/>
      <w:bCs/>
      <w:sz w:val="22"/>
      <w:szCs w:val="22"/>
    </w:rPr>
  </w:style>
  <w:style w:type="character" w:styleId="703" w:customStyle="1">
    <w:name w:val="Heading 7 Char"/>
    <w:basedOn w:val="6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4" w:customStyle="1">
    <w:name w:val="Heading 8 Char"/>
    <w:basedOn w:val="694"/>
    <w:uiPriority w:val="9"/>
    <w:rPr>
      <w:rFonts w:ascii="Arial" w:hAnsi="Arial" w:eastAsia="Arial" w:cs="Arial"/>
      <w:i/>
      <w:iCs/>
      <w:sz w:val="22"/>
      <w:szCs w:val="22"/>
    </w:rPr>
  </w:style>
  <w:style w:type="character" w:styleId="705" w:customStyle="1">
    <w:name w:val="Heading 9 Char"/>
    <w:basedOn w:val="694"/>
    <w:uiPriority w:val="9"/>
    <w:rPr>
      <w:rFonts w:ascii="Arial" w:hAnsi="Arial" w:eastAsia="Arial" w:cs="Arial"/>
      <w:i/>
      <w:iCs/>
      <w:sz w:val="21"/>
      <w:szCs w:val="21"/>
    </w:rPr>
  </w:style>
  <w:style w:type="character" w:styleId="706" w:customStyle="1">
    <w:name w:val="Title Char"/>
    <w:basedOn w:val="694"/>
    <w:uiPriority w:val="10"/>
    <w:rPr>
      <w:sz w:val="48"/>
      <w:szCs w:val="48"/>
    </w:rPr>
  </w:style>
  <w:style w:type="character" w:styleId="707" w:customStyle="1">
    <w:name w:val="Subtitle Char"/>
    <w:basedOn w:val="694"/>
    <w:uiPriority w:val="11"/>
    <w:rPr>
      <w:sz w:val="24"/>
      <w:szCs w:val="24"/>
    </w:rPr>
  </w:style>
  <w:style w:type="character" w:styleId="708" w:customStyle="1">
    <w:name w:val="Quote Char"/>
    <w:uiPriority w:val="29"/>
    <w:rPr>
      <w:i/>
    </w:rPr>
  </w:style>
  <w:style w:type="character" w:styleId="709" w:customStyle="1">
    <w:name w:val="Intense Quote Char"/>
    <w:uiPriority w:val="30"/>
    <w:rPr>
      <w:i/>
    </w:rPr>
  </w:style>
  <w:style w:type="character" w:styleId="710" w:customStyle="1">
    <w:name w:val="Header Char"/>
    <w:basedOn w:val="694"/>
    <w:uiPriority w:val="99"/>
  </w:style>
  <w:style w:type="character" w:styleId="711" w:customStyle="1">
    <w:name w:val="Caption Char"/>
    <w:uiPriority w:val="99"/>
  </w:style>
  <w:style w:type="character" w:styleId="712" w:customStyle="1">
    <w:name w:val="Footnote Text Char"/>
    <w:uiPriority w:val="99"/>
    <w:rPr>
      <w:sz w:val="18"/>
    </w:rPr>
  </w:style>
  <w:style w:type="character" w:styleId="713" w:customStyle="1">
    <w:name w:val="Endnote Text Char"/>
    <w:uiPriority w:val="99"/>
    <w:rPr>
      <w:sz w:val="20"/>
    </w:rPr>
  </w:style>
  <w:style w:type="character" w:styleId="714" w:customStyle="1">
    <w:name w:val="Заголовок 1 Знак"/>
    <w:link w:val="685"/>
    <w:uiPriority w:val="9"/>
    <w:rPr>
      <w:rFonts w:ascii="Arial" w:hAnsi="Arial" w:eastAsia="Arial" w:cs="Arial"/>
      <w:sz w:val="40"/>
      <w:szCs w:val="40"/>
    </w:rPr>
  </w:style>
  <w:style w:type="character" w:styleId="715" w:customStyle="1">
    <w:name w:val="Заголовок 2 Знак"/>
    <w:link w:val="686"/>
    <w:uiPriority w:val="9"/>
    <w:rPr>
      <w:rFonts w:ascii="Arial" w:hAnsi="Arial" w:eastAsia="Arial" w:cs="Arial"/>
      <w:sz w:val="34"/>
    </w:rPr>
  </w:style>
  <w:style w:type="character" w:styleId="716" w:customStyle="1">
    <w:name w:val="Заголовок 3 Знак"/>
    <w:link w:val="687"/>
    <w:uiPriority w:val="9"/>
    <w:rPr>
      <w:rFonts w:ascii="Arial" w:hAnsi="Arial" w:eastAsia="Arial" w:cs="Arial"/>
      <w:sz w:val="30"/>
      <w:szCs w:val="30"/>
    </w:rPr>
  </w:style>
  <w:style w:type="character" w:styleId="717" w:customStyle="1">
    <w:name w:val="Заголовок 4 Знак"/>
    <w:link w:val="688"/>
    <w:uiPriority w:val="9"/>
    <w:rPr>
      <w:rFonts w:ascii="Arial" w:hAnsi="Arial" w:eastAsia="Arial" w:cs="Arial"/>
      <w:b/>
      <w:bCs/>
      <w:sz w:val="26"/>
      <w:szCs w:val="26"/>
    </w:rPr>
  </w:style>
  <w:style w:type="character" w:styleId="718" w:customStyle="1">
    <w:name w:val="Заголовок 5 Знак"/>
    <w:link w:val="689"/>
    <w:uiPriority w:val="9"/>
    <w:rPr>
      <w:rFonts w:ascii="Arial" w:hAnsi="Arial" w:eastAsia="Arial" w:cs="Arial"/>
      <w:b/>
      <w:bCs/>
      <w:sz w:val="24"/>
      <w:szCs w:val="24"/>
    </w:rPr>
  </w:style>
  <w:style w:type="character" w:styleId="719" w:customStyle="1">
    <w:name w:val="Заголовок 6 Знак"/>
    <w:link w:val="690"/>
    <w:uiPriority w:val="9"/>
    <w:rPr>
      <w:rFonts w:ascii="Arial" w:hAnsi="Arial" w:eastAsia="Arial" w:cs="Arial"/>
      <w:b/>
      <w:bCs/>
      <w:sz w:val="22"/>
      <w:szCs w:val="22"/>
    </w:rPr>
  </w:style>
  <w:style w:type="character" w:styleId="720" w:customStyle="1">
    <w:name w:val="Заголовок 7 Знак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1" w:customStyle="1">
    <w:name w:val="Заголовок 8 Знак"/>
    <w:link w:val="692"/>
    <w:uiPriority w:val="9"/>
    <w:rPr>
      <w:rFonts w:ascii="Arial" w:hAnsi="Arial" w:eastAsia="Arial" w:cs="Arial"/>
      <w:i/>
      <w:iCs/>
      <w:sz w:val="22"/>
      <w:szCs w:val="22"/>
    </w:rPr>
  </w:style>
  <w:style w:type="character" w:styleId="722" w:customStyle="1">
    <w:name w:val="Заголовок 9 Знак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723">
    <w:name w:val="List Paragraph"/>
    <w:uiPriority w:val="34"/>
    <w:qFormat/>
    <w:pPr>
      <w:contextualSpacing/>
      <w:ind w:left="720"/>
    </w:pPr>
  </w:style>
  <w:style w:type="paragraph" w:styleId="724">
    <w:name w:val="No Spacing"/>
    <w:uiPriority w:val="1"/>
    <w:qFormat/>
    <w:pPr>
      <w:spacing w:line="240" w:lineRule="auto"/>
    </w:pPr>
  </w:style>
  <w:style w:type="paragraph" w:styleId="725">
    <w:name w:val="Title"/>
    <w:link w:val="72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6" w:customStyle="1">
    <w:name w:val="Название Знак"/>
    <w:link w:val="725"/>
    <w:uiPriority w:val="10"/>
    <w:rPr>
      <w:sz w:val="48"/>
      <w:szCs w:val="48"/>
    </w:rPr>
  </w:style>
  <w:style w:type="paragraph" w:styleId="727">
    <w:name w:val="Subtitle"/>
    <w:link w:val="728"/>
    <w:uiPriority w:val="11"/>
    <w:qFormat/>
    <w:pPr>
      <w:spacing w:before="200" w:after="200"/>
    </w:pPr>
    <w:rPr>
      <w:sz w:val="24"/>
      <w:szCs w:val="24"/>
    </w:rPr>
  </w:style>
  <w:style w:type="character" w:styleId="728" w:customStyle="1">
    <w:name w:val="Подзаголовок Знак"/>
    <w:link w:val="727"/>
    <w:uiPriority w:val="11"/>
    <w:rPr>
      <w:sz w:val="24"/>
      <w:szCs w:val="24"/>
    </w:rPr>
  </w:style>
  <w:style w:type="paragraph" w:styleId="729">
    <w:name w:val="Quote"/>
    <w:link w:val="730"/>
    <w:uiPriority w:val="29"/>
    <w:qFormat/>
    <w:pPr>
      <w:ind w:left="720" w:right="720"/>
    </w:pPr>
    <w:rPr>
      <w:i/>
    </w:rPr>
  </w:style>
  <w:style w:type="character" w:styleId="730" w:customStyle="1">
    <w:name w:val="Цитата 2 Знак"/>
    <w:link w:val="729"/>
    <w:uiPriority w:val="29"/>
    <w:rPr>
      <w:i/>
    </w:rPr>
  </w:style>
  <w:style w:type="paragraph" w:styleId="731">
    <w:name w:val="Intense Quote"/>
    <w:link w:val="73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2" w:customStyle="1">
    <w:name w:val="Выделенная цитата Знак"/>
    <w:link w:val="731"/>
    <w:uiPriority w:val="30"/>
    <w:rPr>
      <w:i/>
    </w:rPr>
  </w:style>
  <w:style w:type="paragraph" w:styleId="733">
    <w:name w:val="Header"/>
    <w:link w:val="734"/>
    <w:uiPriority w:val="99"/>
    <w:unhideWhenUsed/>
    <w:pPr>
      <w:spacing w:line="240" w:lineRule="auto"/>
      <w:tabs>
        <w:tab w:val="center" w:pos="7143" w:leader="none"/>
        <w:tab w:val="right" w:pos="14287" w:leader="none"/>
      </w:tabs>
    </w:pPr>
  </w:style>
  <w:style w:type="character" w:styleId="734" w:customStyle="1">
    <w:name w:val="Верхний колонтитул Знак"/>
    <w:link w:val="733"/>
    <w:uiPriority w:val="99"/>
  </w:style>
  <w:style w:type="paragraph" w:styleId="735">
    <w:name w:val="Footer"/>
    <w:link w:val="736"/>
    <w:uiPriority w:val="99"/>
    <w:unhideWhenUsed/>
    <w:pPr>
      <w:spacing w:line="240" w:lineRule="auto"/>
      <w:tabs>
        <w:tab w:val="center" w:pos="7143" w:leader="none"/>
        <w:tab w:val="right" w:pos="14287" w:leader="none"/>
      </w:tabs>
    </w:pPr>
  </w:style>
  <w:style w:type="character" w:styleId="736" w:customStyle="1">
    <w:name w:val="Нижний колонтитул Знак"/>
    <w:link w:val="735"/>
    <w:uiPriority w:val="99"/>
  </w:style>
  <w:style w:type="character" w:styleId="737" w:customStyle="1">
    <w:name w:val="Footer Char"/>
    <w:uiPriority w:val="99"/>
  </w:style>
  <w:style w:type="paragraph" w:styleId="738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739">
    <w:name w:val="Table Grid"/>
    <w:uiPriority w:val="59"/>
    <w:pPr>
      <w:spacing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0" w:customStyle="1">
    <w:name w:val="Table Grid Light"/>
    <w:uiPriority w:val="59"/>
    <w:pPr>
      <w:spacing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 w:customStyle="1">
    <w:name w:val="Plain Table 1"/>
    <w:uiPriority w:val="59"/>
    <w:pPr>
      <w:spacing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2" w:customStyle="1">
    <w:name w:val="Plain Table 2"/>
    <w:uiPriority w:val="59"/>
    <w:pPr>
      <w:spacing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 w:customStyle="1">
    <w:name w:val="Plain Table 3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4" w:customStyle="1">
    <w:name w:val="Plain Table 4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Plain Table 5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1 Light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 w:customStyle="1">
    <w:name w:val="Grid Table 1 Light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Grid Table 1 Light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Grid Table 1 Light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Grid Table 1 Light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Grid Table 1 Light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Grid Table 1 Light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Grid Table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2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2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2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2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2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2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3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3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3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3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3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3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4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8" w:customStyle="1">
    <w:name w:val="Grid Table 4 - Accent 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69" w:customStyle="1">
    <w:name w:val="Grid Table 4 - Accent 2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70" w:customStyle="1">
    <w:name w:val="Grid Table 4 - Accent 3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71" w:customStyle="1">
    <w:name w:val="Grid Table 4 - Accent 4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72" w:customStyle="1">
    <w:name w:val="Grid Table 4 - Accent 5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73" w:customStyle="1">
    <w:name w:val="Grid Table 4 - Accent 6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74" w:customStyle="1">
    <w:name w:val="Grid Table 5 Dark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75" w:customStyle="1">
    <w:name w:val="Grid Table 5 Dark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76" w:customStyle="1">
    <w:name w:val="Grid Table 5 Dark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77" w:customStyle="1">
    <w:name w:val="Grid Table 5 Dark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78" w:customStyle="1">
    <w:name w:val="Grid Table 5 Dark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79" w:customStyle="1">
    <w:name w:val="Grid Table 5 Dark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80" w:customStyle="1">
    <w:name w:val="Grid Table 5 Dark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81" w:customStyle="1">
    <w:name w:val="Grid Table 6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2" w:customStyle="1">
    <w:name w:val="Grid Table 6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83" w:customStyle="1">
    <w:name w:val="Grid Table 6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84" w:customStyle="1">
    <w:name w:val="Grid Table 6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85" w:customStyle="1">
    <w:name w:val="Grid Table 6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86" w:customStyle="1">
    <w:name w:val="Grid Table 6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87" w:customStyle="1">
    <w:name w:val="Grid Table 6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88" w:customStyle="1">
    <w:name w:val="Grid Table 7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7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Grid Table 7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Grid Table 7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Grid Table 7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Grid Table 7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7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List Table 1 Light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st Table 1 Light - Accent 1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st Table 1 Light - Accent 2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List Table 1 Light - Accent 3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1 Light - Accent 4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1 Light - Accent 5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st Table 1 Light - Accent 6"/>
    <w:uiPriority w:val="99"/>
    <w:pPr>
      <w:spacing w:line="240" w:lineRule="auto"/>
    </w:p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List Table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03" w:customStyle="1">
    <w:name w:val="List Table 2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04" w:customStyle="1">
    <w:name w:val="List Table 2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05" w:customStyle="1">
    <w:name w:val="List Table 2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06" w:customStyle="1">
    <w:name w:val="List Table 2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07" w:customStyle="1">
    <w:name w:val="List Table 2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08" w:customStyle="1">
    <w:name w:val="List Table 2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09" w:customStyle="1">
    <w:name w:val="List Table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3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3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3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3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3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3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4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4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4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4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4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4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5 Dark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4" w:customStyle="1">
    <w:name w:val="List Table 5 Dark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5" w:customStyle="1">
    <w:name w:val="List Table 5 Dark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6" w:customStyle="1">
    <w:name w:val="List Table 5 Dark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7" w:customStyle="1">
    <w:name w:val="List Table 5 Dark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8" w:customStyle="1">
    <w:name w:val="List Table 5 Dark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9" w:customStyle="1">
    <w:name w:val="List Table 5 Dark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0" w:customStyle="1">
    <w:name w:val="List Table 6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1" w:customStyle="1">
    <w:name w:val="List Table 6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32" w:customStyle="1">
    <w:name w:val="List Table 6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33" w:customStyle="1">
    <w:name w:val="List Table 6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34" w:customStyle="1">
    <w:name w:val="List Table 6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35" w:customStyle="1">
    <w:name w:val="List Table 6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36" w:customStyle="1">
    <w:name w:val="List Table 6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37" w:customStyle="1">
    <w:name w:val="List Table 7 Colorful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List Table 7 Colorful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st Table 7 Colorful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List Table 7 Colorful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List Table 7 Colorful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List Table 7 Colorful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List Table 7 Colorful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Lined - Accent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5" w:customStyle="1">
    <w:name w:val="Lined - Accent 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46" w:customStyle="1">
    <w:name w:val="Lined - Accent 2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47" w:customStyle="1">
    <w:name w:val="Lined - Accent 3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48" w:customStyle="1">
    <w:name w:val="Lined - Accent 4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49" w:customStyle="1">
    <w:name w:val="Lined - Accent 5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50" w:customStyle="1">
    <w:name w:val="Lined - Accent 6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51" w:customStyle="1">
    <w:name w:val="Bordered &amp; Lined - Accent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2" w:customStyle="1">
    <w:name w:val="Bordered &amp; Lined - Accent 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53" w:customStyle="1">
    <w:name w:val="Bordered &amp; Lined - Accent 2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54" w:customStyle="1">
    <w:name w:val="Bordered &amp; Lined - Accent 3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55" w:customStyle="1">
    <w:name w:val="Bordered &amp; Lined - Accent 4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56" w:customStyle="1">
    <w:name w:val="Bordered &amp; Lined - Accent 5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57" w:customStyle="1">
    <w:name w:val="Bordered &amp; Lined - Accent 6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58" w:customStyle="1">
    <w:name w:val="Bordered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59" w:customStyle="1">
    <w:name w:val="Bordered - Accent 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60" w:customStyle="1">
    <w:name w:val="Bordered - Accent 2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61" w:customStyle="1">
    <w:name w:val="Bordered - Accent 3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62" w:customStyle="1">
    <w:name w:val="Bordered - Accent 4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63" w:customStyle="1">
    <w:name w:val="Bordered - Accent 5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64" w:customStyle="1">
    <w:name w:val="Bordered - Accent 6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65">
    <w:name w:val="Hyperlink"/>
    <w:uiPriority w:val="99"/>
    <w:unhideWhenUsed/>
    <w:rPr>
      <w:color w:val="0000ff" w:themeColor="hyperlink"/>
      <w:u w:val="single"/>
    </w:rPr>
  </w:style>
  <w:style w:type="paragraph" w:styleId="866">
    <w:name w:val="footnote text"/>
    <w:link w:val="867"/>
    <w:uiPriority w:val="99"/>
    <w:semiHidden/>
    <w:unhideWhenUsed/>
    <w:pPr>
      <w:spacing w:after="40" w:line="240" w:lineRule="auto"/>
    </w:pPr>
    <w:rPr>
      <w:sz w:val="18"/>
    </w:rPr>
  </w:style>
  <w:style w:type="character" w:styleId="867" w:customStyle="1">
    <w:name w:val="Текст сноски Знак"/>
    <w:link w:val="866"/>
    <w:uiPriority w:val="99"/>
    <w:rPr>
      <w:sz w:val="18"/>
    </w:rPr>
  </w:style>
  <w:style w:type="character" w:styleId="868">
    <w:name w:val="footnote reference"/>
    <w:uiPriority w:val="99"/>
    <w:unhideWhenUsed/>
    <w:rPr>
      <w:vertAlign w:val="superscript"/>
    </w:rPr>
  </w:style>
  <w:style w:type="paragraph" w:styleId="869">
    <w:name w:val="endnote text"/>
    <w:link w:val="870"/>
    <w:uiPriority w:val="99"/>
    <w:semiHidden/>
    <w:unhideWhenUsed/>
    <w:pPr>
      <w:spacing w:line="240" w:lineRule="auto"/>
    </w:pPr>
    <w:rPr>
      <w:sz w:val="20"/>
    </w:rPr>
  </w:style>
  <w:style w:type="character" w:styleId="870" w:customStyle="1">
    <w:name w:val="Текст концевой сноски Знак"/>
    <w:link w:val="869"/>
    <w:uiPriority w:val="99"/>
    <w:rPr>
      <w:sz w:val="20"/>
    </w:rPr>
  </w:style>
  <w:style w:type="character" w:styleId="871">
    <w:name w:val="endnote reference"/>
    <w:uiPriority w:val="99"/>
    <w:semiHidden/>
    <w:unhideWhenUsed/>
    <w:rPr>
      <w:vertAlign w:val="superscript"/>
    </w:rPr>
  </w:style>
  <w:style w:type="paragraph" w:styleId="872">
    <w:name w:val="toc 1"/>
    <w:uiPriority w:val="39"/>
    <w:unhideWhenUsed/>
    <w:pPr>
      <w:spacing w:after="57"/>
    </w:pPr>
  </w:style>
  <w:style w:type="paragraph" w:styleId="873">
    <w:name w:val="toc 2"/>
    <w:uiPriority w:val="39"/>
    <w:unhideWhenUsed/>
    <w:pPr>
      <w:ind w:left="283"/>
      <w:spacing w:after="57"/>
    </w:pPr>
  </w:style>
  <w:style w:type="paragraph" w:styleId="874">
    <w:name w:val="toc 3"/>
    <w:uiPriority w:val="39"/>
    <w:unhideWhenUsed/>
    <w:pPr>
      <w:ind w:left="567"/>
      <w:spacing w:after="57"/>
    </w:pPr>
  </w:style>
  <w:style w:type="paragraph" w:styleId="875">
    <w:name w:val="toc 4"/>
    <w:uiPriority w:val="39"/>
    <w:unhideWhenUsed/>
    <w:pPr>
      <w:ind w:left="850"/>
      <w:spacing w:after="57"/>
    </w:pPr>
  </w:style>
  <w:style w:type="paragraph" w:styleId="876">
    <w:name w:val="toc 5"/>
    <w:uiPriority w:val="39"/>
    <w:unhideWhenUsed/>
    <w:pPr>
      <w:ind w:left="1134"/>
      <w:spacing w:after="57"/>
    </w:pPr>
  </w:style>
  <w:style w:type="paragraph" w:styleId="877">
    <w:name w:val="toc 6"/>
    <w:uiPriority w:val="39"/>
    <w:unhideWhenUsed/>
    <w:pPr>
      <w:ind w:left="1417"/>
      <w:spacing w:after="57"/>
    </w:pPr>
  </w:style>
  <w:style w:type="paragraph" w:styleId="878">
    <w:name w:val="toc 7"/>
    <w:uiPriority w:val="39"/>
    <w:unhideWhenUsed/>
    <w:pPr>
      <w:ind w:left="1701"/>
      <w:spacing w:after="57"/>
    </w:pPr>
  </w:style>
  <w:style w:type="paragraph" w:styleId="879">
    <w:name w:val="toc 8"/>
    <w:uiPriority w:val="39"/>
    <w:unhideWhenUsed/>
    <w:pPr>
      <w:ind w:left="1984"/>
      <w:spacing w:after="57"/>
    </w:pPr>
  </w:style>
  <w:style w:type="paragraph" w:styleId="880">
    <w:name w:val="toc 9"/>
    <w:uiPriority w:val="39"/>
    <w:unhideWhenUsed/>
    <w:pPr>
      <w:ind w:left="2268"/>
      <w:spacing w:after="57"/>
    </w:pPr>
  </w:style>
  <w:style w:type="paragraph" w:styleId="881">
    <w:name w:val="TOC Heading"/>
    <w:uiPriority w:val="39"/>
    <w:unhideWhenUsed/>
  </w:style>
  <w:style w:type="paragraph" w:styleId="882">
    <w:name w:val="table of figures"/>
    <w:uiPriority w:val="99"/>
    <w:unhideWhenUsed/>
  </w:style>
  <w:style w:type="paragraph" w:styleId="883">
    <w:name w:val="Normal (Web)"/>
    <w:basedOn w:val="68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numbering" w:styleId="884" w:customStyle="1">
    <w:name w:val="Нет списка1"/>
    <w:next w:val="696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https://&#1091;&#1088;&#1086;&#1082;.&#1088;&#1092;/" TargetMode="External"/><Relationship Id="rId14" Type="http://schemas.openxmlformats.org/officeDocument/2006/relationships/hyperlink" Target="https://&#1091;&#1088;&#1086;&#1082;.&#1088;&#1092;/" TargetMode="External"/><Relationship Id="rId15" Type="http://schemas.openxmlformats.org/officeDocument/2006/relationships/hyperlink" Target="https://spravochnick.ru" TargetMode="External"/><Relationship Id="rId16" Type="http://schemas.openxmlformats.org/officeDocument/2006/relationships/hyperlink" Target="https://&#1091;&#1088;&#1086;&#1082;.&#1088;&#1092;/" TargetMode="External"/><Relationship Id="rId17" Type="http://schemas.openxmlformats.org/officeDocument/2006/relationships/hyperlink" Target="https://spravochnick.ru" TargetMode="External"/><Relationship Id="rId18" Type="http://schemas.openxmlformats.org/officeDocument/2006/relationships/hyperlink" Target="https://www.google.com/url?q=http://www.ruscorpora.ru/&amp;sa=D&amp;ust=1575290393275000" TargetMode="External"/><Relationship Id="rId19" Type="http://schemas.openxmlformats.org/officeDocument/2006/relationships/hyperlink" Target="https://www.google.com/url?q=http://www.ruscorpora.ru/&amp;sa=D&amp;ust=1575290393275000" TargetMode="External"/><Relationship Id="rId20" Type="http://schemas.openxmlformats.org/officeDocument/2006/relationships/hyperlink" Target="https://&#1091;&#1088;&#1086;&#1082;.&#1088;&#1092;/" TargetMode="External"/><Relationship Id="rId21" Type="http://schemas.openxmlformats.org/officeDocument/2006/relationships/hyperlink" Target="https://spravochnick.ru" TargetMode="External"/><Relationship Id="rId22" Type="http://schemas.openxmlformats.org/officeDocument/2006/relationships/hyperlink" Target="https://&#1091;&#1088;&#1086;&#1082;.&#1088;&#1092;/" TargetMode="External"/><Relationship Id="rId23" Type="http://schemas.openxmlformats.org/officeDocument/2006/relationships/hyperlink" Target="https://&#1091;&#1088;&#1086;&#1082;.&#1088;&#1092;/" TargetMode="External"/><Relationship Id="rId24" Type="http://schemas.openxmlformats.org/officeDocument/2006/relationships/hyperlink" Target="https://&#1091;&#1088;&#1086;&#1082;.&#1088;&#1092;/" TargetMode="External"/><Relationship Id="rId25" Type="http://schemas.openxmlformats.org/officeDocument/2006/relationships/hyperlink" Target="https://&#1091;&#1088;&#1086;&#1082;.&#1088;&#1092;/" TargetMode="External"/><Relationship Id="rId26" Type="http://schemas.openxmlformats.org/officeDocument/2006/relationships/hyperlink" Target="https://&#1091;&#1088;&#1086;&#1082;.&#1088;&#1092;/" TargetMode="External"/><Relationship Id="rId27" Type="http://schemas.openxmlformats.org/officeDocument/2006/relationships/hyperlink" Target="https://&#1091;&#1088;&#1086;&#1082;.&#1088;&#1092;/" TargetMode="External"/><Relationship Id="rId28" Type="http://schemas.openxmlformats.org/officeDocument/2006/relationships/hyperlink" Target="https://&#1091;&#1088;&#1086;&#1082;.&#1088;&#1092;/" TargetMode="External"/><Relationship Id="rId29" Type="http://schemas.openxmlformats.org/officeDocument/2006/relationships/hyperlink" Target="https://&#1091;&#1088;&#1086;&#1082;.&#1088;&#1092;/" TargetMode="External"/><Relationship Id="rId30" Type="http://schemas.openxmlformats.org/officeDocument/2006/relationships/hyperlink" Target="https://&#1091;&#1088;&#1086;&#1082;.&#1088;&#1092;/" TargetMode="External"/><Relationship Id="rId31" Type="http://schemas.openxmlformats.org/officeDocument/2006/relationships/hyperlink" Target="https://www.google.com/url?q=https://iqsha.ru/&amp;sa=D&amp;source=editors&amp;ust=1621861691229000&amp;usg=AOvVaw1U-qtWL3TPHsBt4vV1kI1i" TargetMode="External"/><Relationship Id="rId32" Type="http://schemas.openxmlformats.org/officeDocument/2006/relationships/hyperlink" Target="https://www.google.com/url?q=https://iqsha.ru/&amp;sa=D&amp;source=editors&amp;ust=1621861691229000&amp;usg=AOvVaw1U-qtWL3TPHsBt4vV1kI1i" TargetMode="External"/><Relationship Id="rId33" Type="http://schemas.openxmlformats.org/officeDocument/2006/relationships/hyperlink" Target="https://www.google.com/url?q=https://iqsha.ru/&amp;sa=D&amp;source=editors&amp;ust=1621861691229000&amp;usg=AOvVaw1U-qtWL3TPHsBt4vV1kI1i" TargetMode="External"/><Relationship Id="rId34" Type="http://schemas.openxmlformats.org/officeDocument/2006/relationships/hyperlink" Target="https://www.google.com/url?q=https://iqsha.ru/&amp;sa=D&amp;source=editors&amp;ust=1621861691229000&amp;usg=AOvVaw1U-qtWL3TPHsBt4vV1kI1i" TargetMode="External"/><Relationship Id="rId35" Type="http://schemas.openxmlformats.org/officeDocument/2006/relationships/hyperlink" Target="https://www.google.com/url?q=https://iqsha.ru/&amp;sa=D&amp;source=editors&amp;ust=1621861691229000&amp;usg=AOvVaw1U-qtWL3TPHsBt4vV1kI1i" TargetMode="External"/><Relationship Id="rId36" Type="http://schemas.openxmlformats.org/officeDocument/2006/relationships/hyperlink" Target="https://www.google.com/url?q=https://iqsha.ru/&amp;sa=D&amp;source=editors&amp;ust=1621861691229000&amp;usg=AOvVaw1U-qtWL3TPHsBt4vV1kI1i" TargetMode="External"/><Relationship Id="rId37" Type="http://schemas.openxmlformats.org/officeDocument/2006/relationships/hyperlink" Target="https://www.google.com/url?q=https://iqsha.ru/&amp;sa=D&amp;source=editors&amp;ust=1621861691229000&amp;usg=AOvVaw1U-qtWL3TPHsBt4vV1kI1i" TargetMode="External"/><Relationship Id="rId38" Type="http://schemas.openxmlformats.org/officeDocument/2006/relationships/hyperlink" Target="https://www.google.com/url?q=https://iqsha.ru/&amp;sa=D&amp;source=editors&amp;ust=1621861691229000&amp;usg=AOvVaw1U-qtWL3TPHsBt4vV1kI1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SPecialiST RePack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9</cp:revision>
  <dcterms:created xsi:type="dcterms:W3CDTF">2023-09-03T13:03:00Z</dcterms:created>
  <dcterms:modified xsi:type="dcterms:W3CDTF">2023-09-22T13:44:21Z</dcterms:modified>
</cp:coreProperties>
</file>