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360" w:lineRule="auto"/>
        <w:rPr>
          <w:rFonts w:ascii="Times New Roman" w:hAnsi="Times New Roman"/>
          <w:b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u w:val="single"/>
        </w:rPr>
      </w:r>
      <w:r/>
    </w:p>
    <w:p>
      <w:pPr>
        <w:jc w:val="center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center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center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center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left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ind w:left="0" w:right="0" w:firstLine="0"/>
        <w:jc w:val="left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73965" cy="691286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0880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873964" cy="69128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83.8pt;height:544.3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left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>
        <w:rPr>
          <w:rFonts w:ascii="Times New Roman" w:hAnsi="Times New Roman"/>
          <w:b/>
          <w:spacing w:val="-1"/>
          <w:sz w:val="28"/>
          <w:szCs w:val="28"/>
          <w:highlight w:val="none"/>
          <w:u w:val="single"/>
        </w:rPr>
      </w:r>
      <w:r/>
    </w:p>
    <w:p>
      <w:pPr>
        <w:jc w:val="center"/>
        <w:spacing w:after="0" w:line="360" w:lineRule="auto"/>
        <w:rPr>
          <w:rFonts w:ascii="Times New Roman" w:hAnsi="Times New Roman"/>
          <w:b/>
          <w:bCs/>
          <w:spacing w:val="-1"/>
          <w:sz w:val="28"/>
          <w:szCs w:val="28"/>
          <w:highlight w:val="none"/>
          <w:u w:val="single"/>
        </w:rPr>
      </w:pPr>
      <w:r>
        <w:rPr>
          <w:rFonts w:ascii="Times New Roman" w:hAnsi="Times New Roman"/>
          <w:b/>
          <w:spacing w:val="-1"/>
          <w:sz w:val="28"/>
          <w:szCs w:val="28"/>
          <w:u w:val="single"/>
        </w:rPr>
        <w:t xml:space="preserve">ПОЯ</w:t>
      </w:r>
      <w:r>
        <w:rPr>
          <w:rFonts w:ascii="Times New Roman" w:hAnsi="Times New Roman"/>
          <w:b/>
          <w:spacing w:val="-1"/>
          <w:sz w:val="28"/>
          <w:szCs w:val="28"/>
          <w:u w:val="single"/>
        </w:rPr>
        <w:t xml:space="preserve">СНИТЕЛЬНАЯ ЗАПИСКА</w:t>
      </w:r>
      <w:r/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Рабочая программа курса «Литературное чтение» для обучающихся 3 класса</w:t>
      </w:r>
      <w:r>
        <w:rPr>
          <w:rFonts w:ascii="Times New Roman" w:hAnsi="Times New Roman" w:eastAsia="SimSun"/>
          <w:sz w:val="24"/>
          <w:szCs w:val="24"/>
          <w:lang w:eastAsia="zh-CN" w:bidi="hi-IN"/>
        </w:rPr>
        <w:t xml:space="preserve"> ГБОУШИ «Аланская гимназия»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составлена на основе: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Федерального Закона «Об образовании в РФ» № 273-ФЗ, утвержденного 29.12.2012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Минобрнауки России от 06.10.2009 № 373 «Об утверждении и введении в действие ФГОС НОО».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widowControl w:val="off"/>
        <w:rPr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Приказов Минобрнауки России от 26.11.2010 № 1241 и от 26 ноября 2010 г. № 1241,</w:t>
      </w:r>
      <w:r>
        <w:rPr>
          <w:rFonts w:ascii="Times New Roman" w:hAnsi="Times New Roman" w:eastAsia="SimSun"/>
          <w:sz w:val="24"/>
          <w:szCs w:val="24"/>
          <w:lang w:eastAsia="zh-CN" w:bidi="hi-IN"/>
        </w:rPr>
        <w:t xml:space="preserve">от 31.12.2015 №1576 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«О внесении изменений в ФГОС НОО, утвержденного приказом Министерства от 6 октября 2009 года № 373»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.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widowControl w:val="off"/>
        <w:rPr>
          <w:rFonts w:ascii="Times New Roman" w:hAnsi="Times New Roman" w:eastAsia="SimSun"/>
          <w:bCs/>
          <w:sz w:val="24"/>
          <w:szCs w:val="24"/>
          <w:lang w:eastAsia="zh-CN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Приказа Министерства Просвещения Российской Федерации  </w:t>
      </w:r>
      <w:bookmarkStart w:id="1" w:name="l1"/>
      <w:r/>
      <w:bookmarkStart w:id="2" w:name="h31"/>
      <w:r/>
      <w:bookmarkEnd w:id="1"/>
      <w:r/>
      <w:bookmarkEnd w:id="2"/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br/>
        <w:t xml:space="preserve">от 18 июля 2022 г. N 569</w:t>
      </w:r>
      <w:bookmarkStart w:id="3" w:name="l2"/>
      <w:r/>
      <w:bookmarkStart w:id="4" w:name="l3"/>
      <w:r/>
      <w:bookmarkEnd w:id="3"/>
      <w:r/>
      <w:bookmarkEnd w:id="4"/>
      <w:r>
        <w:rPr>
          <w:bCs/>
          <w:sz w:val="24"/>
          <w:szCs w:val="24"/>
          <w:lang w:eastAsia="ru-RU" w:bidi="hi-IN"/>
        </w:rPr>
        <w:t xml:space="preserve"> «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О внесении изменений в ФГОС НОО, утвержденный приказом Министерства Просвещения РФ от 31 мая 2021г. №286».</w:t>
      </w:r>
      <w:r/>
    </w:p>
    <w:p>
      <w:pPr>
        <w:numPr>
          <w:ilvl w:val="0"/>
          <w:numId w:val="17"/>
        </w:numPr>
        <w:ind w:firstLine="720"/>
        <w:jc w:val="both"/>
        <w:spacing w:after="0" w:line="240" w:lineRule="auto"/>
        <w:widowControl w:val="off"/>
        <w:rPr>
          <w:rFonts w:ascii="Times New Roman" w:hAnsi="Times New Roman" w:eastAsia="SimSun"/>
          <w:bCs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«Гигиенических требований к условиям обучения в общеобразовательных</w:t>
      </w:r>
      <w:r>
        <w:rPr>
          <w:rFonts w:ascii="Times New Roman" w:hAnsi="Times New Roman" w:eastAsia="SimSu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учреждениях», утверждённые Постановлением Главного государственного</w:t>
      </w:r>
      <w:r>
        <w:rPr>
          <w:rFonts w:ascii="Times New Roman" w:hAnsi="Times New Roman" w:eastAsia="SimSu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санитарного врача Российской Федерации от 28.09.2020 № 28 "Об утверждении</w:t>
      </w:r>
      <w:r>
        <w:rPr>
          <w:rFonts w:ascii="Times New Roman" w:hAnsi="Times New Roman" w:eastAsia="SimSu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санитарных правил СП 2.4. 3648-20 "Санитарно-эпидемиологические требования к</w:t>
      </w:r>
      <w:r>
        <w:rPr>
          <w:rFonts w:ascii="Times New Roman" w:hAnsi="Times New Roman" w:eastAsia="SimSun"/>
          <w:bCs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организациям воспитания и обучения, отдыха и оздоровления детей и молодёжи</w:t>
      </w:r>
      <w:r>
        <w:rPr>
          <w:rFonts w:ascii="Times New Roman" w:hAnsi="Times New Roman"/>
          <w:color w:val="242729"/>
          <w:sz w:val="24"/>
          <w:szCs w:val="24"/>
        </w:rPr>
        <w:t xml:space="preserve">".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Основной образовательной программы начального общего образования</w:t>
      </w:r>
      <w:r>
        <w:rPr>
          <w:rFonts w:ascii="Times New Roman" w:hAnsi="Times New Roman" w:eastAsia="SimSun"/>
          <w:sz w:val="24"/>
          <w:szCs w:val="24"/>
          <w:lang w:eastAsia="zh-CN" w:bidi="hi-IN"/>
        </w:rPr>
        <w:t xml:space="preserve"> ГБОУШИ «Аланская гимназия»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.  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  <w:t xml:space="preserve">П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рограммы Л.Ю.Мирошниченко, Т.М. Толпарова города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Влади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кавказ,  Издательство СОГПИ 20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21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г. 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Учебного плана</w:t>
      </w:r>
      <w:r>
        <w:rPr>
          <w:rFonts w:ascii="Times New Roman" w:hAnsi="Times New Roman" w:eastAsia="SimSun"/>
          <w:sz w:val="24"/>
          <w:szCs w:val="24"/>
          <w:lang w:eastAsia="zh-CN" w:bidi="hi-IN"/>
        </w:rPr>
        <w:t xml:space="preserve"> ГБОУШИ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</w:t>
      </w:r>
      <w:r>
        <w:rPr>
          <w:rFonts w:ascii="Times New Roman" w:hAnsi="Times New Roman" w:eastAsia="SimSun"/>
          <w:sz w:val="24"/>
          <w:szCs w:val="24"/>
          <w:lang w:eastAsia="zh-CN" w:bidi="hi-IN"/>
        </w:rPr>
        <w:t xml:space="preserve">«Аланская гимназия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» на 2023/2024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учебный год.</w:t>
      </w:r>
      <w:r/>
    </w:p>
    <w:p>
      <w:pPr>
        <w:numPr>
          <w:ilvl w:val="0"/>
          <w:numId w:val="17"/>
        </w:numPr>
        <w:ind w:firstLine="709"/>
        <w:jc w:val="both"/>
        <w:spacing w:after="0" w:line="240" w:lineRule="auto"/>
        <w:shd w:val="clear" w:color="auto" w:fill="ffffff"/>
        <w:widowControl w:val="o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Годового кален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дарного учебного графика на 2023/2024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учебный год.</w:t>
      </w:r>
      <w:r/>
    </w:p>
    <w:p>
      <w:pPr>
        <w:ind w:firstLine="709"/>
        <w:jc w:val="both"/>
        <w:shd w:val="clear" w:color="auto" w:fill="ffff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               Программа отражает идеи и положения Концепции духовно-нравственного развития и воспитания личности гражданина России, программы вос</w:t>
      </w:r>
      <w:r>
        <w:rPr>
          <w:rFonts w:ascii="Times New Roman" w:hAnsi="Times New Roman" w:eastAsia="Times New Roman"/>
          <w:bCs/>
          <w:sz w:val="24"/>
          <w:szCs w:val="24"/>
          <w:lang w:eastAsia="ru-RU" w:bidi="hi-IN"/>
        </w:rPr>
        <w:t xml:space="preserve">питания ГБОУШИ «Аланская гимназия»,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познавательного.</w:t>
      </w:r>
      <w:r/>
    </w:p>
    <w:p>
      <w:pPr>
        <w:jc w:val="center"/>
        <w:shd w:val="clear" w:color="auto" w:fill="ffffff"/>
        <w:rPr>
          <w:rFonts w:ascii="Times New Roman" w:hAnsi="Times New Roman" w:eastAsia="Times New Roman"/>
          <w:bCs/>
          <w:sz w:val="24"/>
          <w:szCs w:val="24"/>
          <w:lang w:eastAsia="ru-RU" w:bidi="hi-IN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ОБЩАЯ ХАРАКТЕРИСТИКА УЧЕБНОГО ПРЕДМЕТА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Литературное чтение в образовательных учреждениях с родным (нерусским) языком обучения преследует следующие основные цели: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целенаправленное формирование коммуникативно-речевых умений и навыка чтения как общеучебного умения;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-свободное чтение и самостоятельное извлечение смысловой информации из прочитанного текста;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-приобщение ребёнка к литературе как искусству слова;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-формирование уважительного отношения младших школьников к книге как важнейшей культурно-исторической ценности;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-обеспечение  младшим школьникам понимание художественных произведений;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-формирование умения различать художественные и научно-познавательные литературные произведения, по-другому отражающие мир;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-развитие интереса к литературному творчеству;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-духовно-нравственное совершенствование личности, формирование позитивного мировосприятия и расширение познавательных возможностей младших школьников.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основным </w:t>
      </w:r>
      <w:r>
        <w:rPr>
          <w:rFonts w:ascii="Times New Roman" w:hAnsi="Times New Roman" w:eastAsia="Times New Roman"/>
          <w:b/>
          <w:sz w:val="24"/>
          <w:szCs w:val="24"/>
          <w:lang w:eastAsia="ru-RU"/>
        </w:rPr>
        <w:t xml:space="preserve">задачам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относятся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-развитие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у детей способность сопереживать героям, эмоционально отклик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аться на прочитанное, развитие образного </w:t>
      </w: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мышления;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-формирование </w:t>
      </w:r>
      <w:r>
        <w:rPr>
          <w:rFonts w:ascii="Times New Roman" w:hAnsi="Times New Roman" w:eastAsia="Times New Roman" w:cs="Times New Roman"/>
          <w:lang w:eastAsia="ru-RU"/>
        </w:rPr>
        <w:t xml:space="preserve">умение воссоздавать художественные образы литературного прои</w:t>
      </w:r>
      <w:r>
        <w:rPr>
          <w:rFonts w:ascii="Times New Roman" w:hAnsi="Times New Roman" w:eastAsia="Times New Roman" w:cs="Times New Roman"/>
          <w:lang w:eastAsia="ru-RU"/>
        </w:rPr>
        <w:t xml:space="preserve">зведения, развитие творческого </w:t>
      </w:r>
      <w:r>
        <w:rPr>
          <w:rFonts w:ascii="Times New Roman" w:hAnsi="Times New Roman" w:eastAsia="Times New Roman" w:cs="Times New Roman"/>
          <w:lang w:eastAsia="ru-RU"/>
        </w:rPr>
        <w:t xml:space="preserve">мышления;</w:t>
      </w:r>
      <w:r>
        <w:rPr>
          <w:rFonts w:ascii="Times New Roman" w:hAnsi="Times New Roman" w:eastAsia="Times New Roman" w:cs="Times New Roman"/>
          <w:lang w:eastAsia="ru-RU"/>
        </w:rPr>
        <w:t xml:space="preserve"> 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-формирование потребности в постоянном чтении книги, развитие интереса к литературному т</w:t>
      </w:r>
      <w:r>
        <w:rPr>
          <w:rFonts w:ascii="Times New Roman" w:hAnsi="Times New Roman" w:eastAsia="Times New Roman" w:cs="Times New Roman"/>
          <w:lang w:eastAsia="ru-RU"/>
        </w:rPr>
        <w:t xml:space="preserve">ворчеству, творчеству писателей;</w:t>
      </w:r>
      <w:r>
        <w:rPr>
          <w:rFonts w:ascii="Times New Roman" w:hAnsi="Times New Roman" w:eastAsia="Times New Roman" w:cs="Times New Roman"/>
          <w:lang w:eastAsia="ru-RU"/>
        </w:rPr>
        <w:t xml:space="preserve"> 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- формирование эстетичес</w:t>
      </w:r>
      <w:r>
        <w:rPr>
          <w:rFonts w:ascii="Times New Roman" w:hAnsi="Times New Roman" w:eastAsia="Times New Roman" w:cs="Times New Roman"/>
          <w:lang w:eastAsia="ru-RU"/>
        </w:rPr>
        <w:t xml:space="preserve">кого отношения ребёнка к жизни;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-расширение кругозора детей чере</w:t>
      </w:r>
      <w:r>
        <w:rPr>
          <w:rFonts w:ascii="Times New Roman" w:hAnsi="Times New Roman" w:eastAsia="Times New Roman" w:cs="Times New Roman"/>
          <w:lang w:eastAsia="ru-RU"/>
        </w:rPr>
        <w:t xml:space="preserve">з чтение книг различных жанров;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-развитие речи школьников и активно формировать навык чтения и речевые умения</w:t>
      </w:r>
      <w:r>
        <w:rPr>
          <w:rFonts w:ascii="Times New Roman" w:hAnsi="Times New Roman" w:eastAsia="Times New Roman" w:cs="Times New Roman"/>
          <w:lang w:eastAsia="ru-RU"/>
        </w:rPr>
        <w:t xml:space="preserve">.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Учитывая то, что термин «литературное чтение» одновременно обозначает и метод обучения, и начальную ступень овладения предметом «Литература», ведущие методисты страны, такие как  В. П. Острогорский,  В. И. Водовозов, </w:t>
      </w:r>
      <w:r>
        <w:rPr>
          <w:rFonts w:ascii="Times New Roman" w:hAnsi="Times New Roman" w:cs="Times New Roman"/>
        </w:rPr>
        <w:t xml:space="preserve">М. А. Рыбникова, М. И. Оморокова и другие, определили критерии литературного образования младшего школьника, основными из которых являются начитанность и культура чтения, освоение основ литературной науки, изучение родного языка и постижение культуры речи.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 для детей, обучающихся в образовательных учреждениях с нерусским языком обучения, последний из названных критериев требует особого подхода, так как воспитание внимания к </w:t>
      </w:r>
      <w:r>
        <w:rPr>
          <w:rFonts w:ascii="Times New Roman" w:hAnsi="Times New Roman" w:cs="Times New Roman"/>
        </w:rPr>
        <w:t xml:space="preserve">художественному слову, богатству его значений, овладение различными типами русской речи и пониманием ее точности и ситуативности представляют определенные трудности. Многие дети из отдаленных от центра районов только в школе овладевают разговорной лексикой</w:t>
      </w:r>
      <w:r>
        <w:rPr>
          <w:rFonts w:ascii="Times New Roman" w:hAnsi="Times New Roman" w:cs="Times New Roman"/>
        </w:rPr>
        <w:t xml:space="preserve">, а вслед за ней начинают постепенно постигать особенности художественного слова. Задача учителя – опираясь на примеры художественного текста, добиваться от учащихся понимания целесообразности употребления художественного слова в соответствующих ситуациях.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</w:rPr>
        <w:t xml:space="preserve">Формируя компоненты ч</w:t>
      </w:r>
      <w:r>
        <w:rPr>
          <w:rFonts w:ascii="Times New Roman" w:hAnsi="Times New Roman" w:cs="Times New Roman"/>
        </w:rPr>
        <w:t xml:space="preserve">итательской деятельности, следует особое внимание уделять пониманию читаемого не только на уровне понимания фактов, но и на уровне смысла, побуждать учащихся иметь свои суждения и выражать эмоциональное отношение к прочитанному. Известный факт, что на нача</w:t>
      </w:r>
      <w:r>
        <w:rPr>
          <w:rFonts w:ascii="Times New Roman" w:hAnsi="Times New Roman" w:cs="Times New Roman"/>
        </w:rPr>
        <w:t xml:space="preserve">льном этапе обучения дети воссоздают в своем воображении прочитанное на своем родном языке, и потому необходимо побуждать учащихся еще мысленно представлять героев и события на русском языке, что в дальнейшем поможет воспроизведению текста, умению рассказы</w:t>
      </w:r>
      <w:r>
        <w:rPr>
          <w:rFonts w:ascii="Times New Roman" w:hAnsi="Times New Roman" w:cs="Times New Roman"/>
        </w:rPr>
        <w:t xml:space="preserve">вать его сначала сжато, выборочно, а затем и подробно, творчески, с изменением сюжета. Для обеспечения всестороннего восприятия художественного текста младшими школьниками необходимо развитие у учащихся определенного уровня логического и образного мышления</w:t>
      </w:r>
      <w:r>
        <w:rPr>
          <w:rFonts w:ascii="Times New Roman" w:hAnsi="Times New Roman" w:cs="Times New Roman"/>
          <w:color w:val="333333"/>
        </w:rPr>
        <w:t xml:space="preserve">.</w:t>
      </w:r>
      <w:r/>
    </w:p>
    <w:p>
      <w:pPr>
        <w:pStyle w:val="882"/>
        <w:ind w:firstLine="709"/>
        <w:jc w:val="both"/>
        <w:shd w:val="clear" w:color="auto" w:fill="ffffff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МЕСТО КУРСА «ЛИТЕРАТУРНОЕ ЧТЕНИЕ»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В УЧЕБНОМ ПЛАНЕ</w:t>
      </w:r>
      <w:r/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1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02 час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а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 для изучения литературного чтения  в I</w:t>
      </w:r>
      <w:r>
        <w:rPr>
          <w:rFonts w:ascii="Times New Roman" w:hAnsi="Times New Roman" w:eastAsia="Times New Roman"/>
          <w:color w:val="000000"/>
          <w:sz w:val="24"/>
          <w:szCs w:val="24"/>
          <w:lang w:val="en-US" w:eastAsia="ru-RU"/>
        </w:rPr>
        <w:t xml:space="preserve">II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 классе по 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3</w:t>
      </w: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 учебных часа в неделю.</w:t>
      </w:r>
      <w:r/>
    </w:p>
    <w:p>
      <w:pPr>
        <w:ind w:left="-142" w:firstLine="682"/>
        <w:jc w:val="both"/>
        <w:spacing w:after="0"/>
        <w:shd w:val="clear" w:color="auto" w:fill="ffffff"/>
        <w:rPr>
          <w:rFonts w:ascii="Times New Roman" w:hAnsi="Times New Roman" w:eastAsia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Согласно учебному плану ГБОУШИ «Аланская гимназия», в 3 классе на изучение литературного чтения отводиться 2 часа в неделю – 68 часов.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882"/>
        <w:jc w:val="center"/>
        <w:tabs>
          <w:tab w:val="left" w:pos="900" w:leader="none"/>
        </w:tabs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  <w:t xml:space="preserve">Планируемые результаты изучения учебного предмета</w:t>
      </w:r>
      <w:r/>
    </w:p>
    <w:p>
      <w:pPr>
        <w:pStyle w:val="882"/>
        <w:jc w:val="center"/>
        <w:tabs>
          <w:tab w:val="left" w:pos="900" w:leader="none"/>
        </w:tabs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Личностные результаты: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формирование гордости за свою Родину, ее историю, российский народ, становление гуманистических и демократических ценностных ориентаций многонационального российского общества;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формирование средствами литературных произведений целостного взгляда на мир в единстве и разнообразии приро</w:t>
      </w:r>
      <w:r>
        <w:rPr>
          <w:rFonts w:ascii="Times New Roman" w:hAnsi="Times New Roman"/>
          <w:sz w:val="24"/>
          <w:szCs w:val="24"/>
        </w:rPr>
        <w:t xml:space="preserve">ды, народов, культур и религий; </w:t>
      </w:r>
      <w:r>
        <w:rPr>
          <w:rFonts w:ascii="Times New Roman" w:hAnsi="Times New Roman"/>
          <w:sz w:val="24"/>
          <w:szCs w:val="24"/>
        </w:rPr>
        <w:t xml:space="preserve"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развитие эстетических чувств, доброжелательности и эмоционально-нравственной отзывчивости, понимания и сопереживания чувствам других </w:t>
      </w:r>
      <w:r>
        <w:rPr>
          <w:rFonts w:ascii="Times New Roman" w:hAnsi="Times New Roman"/>
          <w:sz w:val="24"/>
          <w:szCs w:val="24"/>
        </w:rPr>
        <w:t xml:space="preserve">людей; </w:t>
      </w:r>
      <w:r>
        <w:rPr>
          <w:rFonts w:ascii="Times New Roman" w:hAnsi="Times New Roman"/>
          <w:sz w:val="24"/>
          <w:szCs w:val="24"/>
        </w:rPr>
        <w:t xml:space="preserve"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развитие самостоятельности и личной ответственности за свои поступки на основе представлений о нравственных нормах общения;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формирование установки на безопасный, здоровый образ жизни.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Метапредметные результаты: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овладение способностью принимать и сохранять цели и задачи учебной деятельности, поиска средств её осуществления;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освоение способами решения проблем творческого и поискового характера;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использование знаково-символических средств представления информации о книгах;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активно</w:t>
      </w:r>
      <w:r>
        <w:t xml:space="preserve">е использование речевых средств </w:t>
      </w:r>
      <w:r>
        <w:t xml:space="preserve">для решения коммуникативных познавательных задач;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овладение навыками смыслового чтения текстов в соответствии с целями и задачами, осознанного построения речевого высказывания в </w:t>
      </w:r>
      <w:r>
        <w:t xml:space="preserve">-</w:t>
      </w:r>
      <w:r>
        <w:t xml:space="preserve">соответствии с задачами коммуникации и составления текстов в устной и письменной формах;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овладение логическими действиями сравнения, анализа, синтеза, обобщения, классифи</w:t>
      </w:r>
      <w:r>
        <w:t xml:space="preserve">кации по родовидовым признаками </w:t>
      </w:r>
      <w:r>
        <w:t xml:space="preserve">установления причинно-следственных </w:t>
      </w:r>
      <w:r>
        <w:t xml:space="preserve">связей, построения рассуждений.</w:t>
      </w:r>
      <w:r/>
    </w:p>
    <w:p>
      <w:pPr>
        <w:pStyle w:val="870"/>
        <w:ind w:firstLine="709"/>
        <w:jc w:val="both"/>
        <w:rPr>
          <w:b/>
          <w:i/>
        </w:rPr>
      </w:pPr>
      <w:r>
        <w:rPr>
          <w:b/>
          <w:i/>
        </w:rPr>
        <w:t xml:space="preserve">Предметные результаты: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понимание литературы как явления национальной и мировой культуры как явления национальной и мировой культуры, средства сохранения и передачи нравственных ценностей и традиций;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о</w:t>
      </w:r>
      <w:r>
        <w:t xml:space="preserve">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</w:t>
      </w:r>
      <w:r>
        <w:t xml:space="preserve">элементарными приёмами анализа художественных, научно-познавательных и учебных текстов с использованием литературоведческих понятий;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умение использовать простейшие виды анализа различных </w:t>
      </w:r>
      <w:r>
        <w:t xml:space="preserve">текстов: устанавливать причинно-</w:t>
      </w:r>
      <w:r>
        <w:t xml:space="preserve">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  <w:r/>
    </w:p>
    <w:p>
      <w:pPr>
        <w:pStyle w:val="870"/>
        <w:ind w:firstLine="709"/>
        <w:jc w:val="both"/>
      </w:pPr>
      <w:r>
        <w:t xml:space="preserve">-</w:t>
      </w:r>
      <w:r>
        <w:t xml:space="preserve">умение работать с разными видами текстов, находить характерные особенности научно-познавательных, учебных </w:t>
      </w:r>
      <w:r>
        <w:t xml:space="preserve">и художественных произведений. </w:t>
      </w:r>
      <w:r/>
    </w:p>
    <w:p>
      <w:pPr>
        <w:pStyle w:val="870"/>
        <w:ind w:firstLine="709"/>
        <w:jc w:val="both"/>
        <w:rPr>
          <w:caps/>
        </w:rPr>
      </w:pPr>
      <w:r>
        <w:rPr>
          <w:caps/>
        </w:rPr>
      </w:r>
      <w:r/>
    </w:p>
    <w:p>
      <w:pPr>
        <w:pStyle w:val="870"/>
        <w:jc w:val="center"/>
        <w:spacing w:line="360" w:lineRule="auto"/>
        <w:rPr>
          <w:caps/>
          <w:sz w:val="28"/>
          <w:szCs w:val="28"/>
          <w:u w:val="single"/>
        </w:rPr>
      </w:pPr>
      <w:r>
        <w:rPr>
          <w:b/>
          <w:bCs/>
          <w:caps/>
          <w:sz w:val="28"/>
          <w:szCs w:val="28"/>
          <w:u w:val="single"/>
        </w:rPr>
        <w:t xml:space="preserve">с</w:t>
      </w:r>
      <w:r>
        <w:rPr>
          <w:b/>
          <w:bCs/>
          <w:caps/>
          <w:sz w:val="28"/>
          <w:szCs w:val="28"/>
          <w:u w:val="single"/>
        </w:rPr>
        <w:t xml:space="preserve">одержание уч</w:t>
      </w:r>
      <w:r>
        <w:rPr>
          <w:b/>
          <w:bCs/>
          <w:caps/>
          <w:sz w:val="28"/>
          <w:szCs w:val="28"/>
          <w:u w:val="single"/>
        </w:rPr>
        <w:t xml:space="preserve">ебного предмета</w:t>
      </w:r>
      <w:r/>
    </w:p>
    <w:p>
      <w:pPr>
        <w:pStyle w:val="878"/>
        <w:spacing w:before="0" w:beforeAutospacing="0" w:after="0" w:afterAutospacing="0"/>
      </w:pPr>
      <w:r>
        <w:rPr>
          <w:lang w:val="en-US"/>
        </w:rPr>
        <w:t xml:space="preserve">I</w:t>
      </w:r>
      <w:r>
        <w:t xml:space="preserve">.</w:t>
      </w:r>
      <w:r>
        <w:t xml:space="preserve"> </w:t>
      </w:r>
      <w:r>
        <w:t xml:space="preserve">«</w:t>
      </w:r>
      <w:r>
        <w:rPr>
          <w:b/>
        </w:rPr>
        <w:t xml:space="preserve">Вот и лето пролетело, начался учебный год</w:t>
      </w:r>
      <w:r>
        <w:rPr>
          <w:b/>
        </w:rPr>
        <w:t xml:space="preserve"> (3 ч.)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1.</w:t>
      </w:r>
      <w:r>
        <w:rPr>
          <w:i/>
        </w:rPr>
        <w:t xml:space="preserve"> Венцлова</w:t>
      </w:r>
      <w:r>
        <w:rPr>
          <w:i/>
        </w:rPr>
        <w:t xml:space="preserve"> </w:t>
      </w:r>
      <w:r>
        <w:rPr>
          <w:i/>
        </w:rPr>
        <w:t xml:space="preserve">«Промчались летние недели»</w:t>
      </w:r>
      <w:r>
        <w:rPr>
          <w:i/>
        </w:rPr>
        <w:t xml:space="preserve"> </w:t>
      </w:r>
      <w:r>
        <w:rPr>
          <w:i/>
        </w:rPr>
        <w:t xml:space="preserve">(Стихотворение)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</w:t>
      </w:r>
      <w:r>
        <w:rPr>
          <w:i/>
          <w:color w:val="000000"/>
        </w:rPr>
        <w:t xml:space="preserve"> Н. Носов «</w:t>
      </w:r>
      <w:r>
        <w:rPr>
          <w:i/>
          <w:color w:val="000000"/>
        </w:rPr>
        <w:t xml:space="preserve">Трудная задача»</w:t>
      </w:r>
      <w:r>
        <w:rPr>
          <w:i/>
          <w:color w:val="000000"/>
        </w:rPr>
        <w:t xml:space="preserve"> </w:t>
      </w:r>
      <w:r>
        <w:rPr>
          <w:i/>
          <w:color w:val="000000"/>
        </w:rPr>
        <w:t xml:space="preserve">(</w:t>
      </w:r>
      <w:r>
        <w:rPr>
          <w:i/>
          <w:color w:val="000000"/>
        </w:rPr>
        <w:t xml:space="preserve">Рассказ)</w:t>
      </w:r>
      <w:r>
        <w:rPr>
          <w:i/>
          <w:color w:val="000000"/>
        </w:rPr>
        <w:t xml:space="preserve">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3. </w:t>
      </w:r>
      <w:r>
        <w:rPr>
          <w:i/>
          <w:color w:val="000000"/>
        </w:rPr>
        <w:t xml:space="preserve">По Е. Пермяку «Знакомые следы» (Текст -</w:t>
      </w:r>
      <w:r>
        <w:rPr>
          <w:i/>
          <w:color w:val="000000"/>
        </w:rPr>
        <w:t xml:space="preserve"> </w:t>
      </w:r>
      <w:r>
        <w:rPr>
          <w:i/>
          <w:color w:val="000000"/>
        </w:rPr>
        <w:t xml:space="preserve">описание)</w:t>
      </w:r>
      <w:r/>
    </w:p>
    <w:p>
      <w:pPr>
        <w:pStyle w:val="878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t xml:space="preserve">Что такое метафора?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Поэтические тексты.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Средства художественной выразительности.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b/>
          <w:i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Определять жанр произведения.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Определение функции заглавия.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Читать по цепочке.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Работать по вопросам</w:t>
      </w:r>
      <w:r>
        <w:rPr>
          <w:color w:val="000000"/>
        </w:rPr>
        <w:t xml:space="preserve">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b/>
          <w:color w:val="000000"/>
          <w:lang w:val="en-US"/>
        </w:rPr>
        <w:t xml:space="preserve">II</w:t>
      </w:r>
      <w:r>
        <w:rPr>
          <w:b/>
          <w:color w:val="000000"/>
        </w:rPr>
        <w:t xml:space="preserve">.Утопая в листве по колено, снова осень стоит у двора. (4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1. </w:t>
      </w:r>
      <w:r>
        <w:rPr>
          <w:i/>
          <w:color w:val="000000"/>
        </w:rPr>
        <w:t xml:space="preserve">Ф. Тютчев</w:t>
      </w:r>
      <w:r>
        <w:rPr>
          <w:i/>
          <w:color w:val="000000"/>
        </w:rPr>
        <w:t xml:space="preserve"> «Осень» (Стихотворение)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2.По И. Соколову-Микитову «Осень в лесу»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3.А. Пушкин «Уж небо осенью дышало»  (Стихотворение)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4.И. Бунин «Листопад» (Стихотворение)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Что такое стихотворение, рифма, ол</w:t>
      </w:r>
      <w:r>
        <w:rPr>
          <w:color w:val="000000"/>
        </w:rPr>
        <w:t xml:space="preserve">ицетворение, сравнение, эпитет.</w:t>
      </w:r>
      <w:r>
        <w:rPr>
          <w:color w:val="000000"/>
        </w:rPr>
        <w:t xml:space="preserve">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Анализ по вопросам к тексту. Анализ средств художественной выразительности. </w:t>
      </w: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Литературное творчество.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Выразительно читать наизусть.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Рассматрива</w:t>
      </w:r>
      <w:r>
        <w:rPr>
          <w:color w:val="000000"/>
        </w:rPr>
        <w:t xml:space="preserve">ть и комментировать</w:t>
      </w:r>
      <w:r>
        <w:rPr>
          <w:color w:val="000000"/>
        </w:rPr>
        <w:t xml:space="preserve"> рисунков.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Читать</w:t>
      </w:r>
      <w:r>
        <w:rPr>
          <w:color w:val="000000"/>
        </w:rPr>
        <w:t xml:space="preserve"> по цепочке.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Анализировать </w:t>
      </w:r>
      <w:r>
        <w:rPr>
          <w:color w:val="000000"/>
        </w:rPr>
        <w:t xml:space="preserve">по вопросам к тексту</w:t>
      </w:r>
      <w:r>
        <w:rPr>
          <w:color w:val="000000"/>
        </w:rPr>
        <w:t xml:space="preserve">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Развитие творческих способностей: «зарисовка наблюдений».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Определять мысли</w:t>
      </w:r>
      <w:r>
        <w:rPr>
          <w:color w:val="000000"/>
        </w:rPr>
        <w:t xml:space="preserve"> и чувств</w:t>
      </w:r>
      <w:r>
        <w:rPr>
          <w:color w:val="000000"/>
        </w:rPr>
        <w:t xml:space="preserve">а</w:t>
      </w:r>
      <w:r>
        <w:rPr>
          <w:color w:val="000000"/>
        </w:rPr>
        <w:t xml:space="preserve"> поэта.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Работа</w:t>
      </w:r>
      <w:r>
        <w:rPr>
          <w:color w:val="000000"/>
        </w:rPr>
        <w:t xml:space="preserve">ть</w:t>
      </w:r>
      <w:r>
        <w:rPr>
          <w:color w:val="000000"/>
        </w:rPr>
        <w:t xml:space="preserve"> по картине</w:t>
      </w:r>
      <w:r>
        <w:rPr>
          <w:color w:val="000000"/>
        </w:rPr>
        <w:t xml:space="preserve">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</w:t>
      </w:r>
      <w:r>
        <w:rPr>
          <w:color w:val="000000"/>
        </w:rPr>
        <w:t xml:space="preserve">пределять виды пауз.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III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Есть разные страны на свете, а Родина- только одна. (2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1.</w:t>
      </w:r>
      <w:r>
        <w:rPr>
          <w:i/>
          <w:color w:val="000000"/>
        </w:rPr>
        <w:t xml:space="preserve">По Н. Сладкову «Горсть родной земли» (Научно-познавательный рассказ)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</w:t>
      </w:r>
      <w:r>
        <w:rPr>
          <w:i/>
          <w:color w:val="000000"/>
        </w:rPr>
        <w:t xml:space="preserve">По Ю. Дмитриеву, Т. Толпаровой «Флаги России и Осетии»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</w:t>
      </w:r>
      <w:r>
        <w:rPr>
          <w:b/>
          <w:color w:val="000000"/>
        </w:rPr>
        <w:t xml:space="preserve">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Что такое Родина.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Символику РФ.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Выразительно читать.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Отвечать на вопросы.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Пересказывать по плану. 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IV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Тот,</w:t>
      </w:r>
      <w:r>
        <w:rPr>
          <w:b/>
          <w:color w:val="000000"/>
        </w:rPr>
        <w:t xml:space="preserve"> кто побродит по белому свет</w:t>
      </w:r>
      <w:r>
        <w:rPr>
          <w:b/>
          <w:color w:val="000000"/>
        </w:rPr>
        <w:t xml:space="preserve">у, знает, прекраснее Родины нет </w:t>
      </w:r>
      <w:r>
        <w:rPr>
          <w:b/>
          <w:color w:val="000000"/>
        </w:rPr>
        <w:t xml:space="preserve">(1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1.</w:t>
      </w:r>
      <w:r>
        <w:rPr>
          <w:i/>
          <w:color w:val="000000"/>
        </w:rPr>
        <w:t xml:space="preserve">По В. Пескову «Седьмой урок» 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Части текста.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Понятия: «рассказ», «сказка».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Находить главную мысль текста.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t xml:space="preserve">Бегло читать предложения, отрывки из изучаемых текстов;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t xml:space="preserve">Читать по ролям.</w:t>
      </w:r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sz w:val="24"/>
          <w:szCs w:val="24"/>
        </w:rPr>
        <w:t xml:space="preserve">Различать жанры.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V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Кн</w:t>
      </w:r>
      <w:r>
        <w:rPr>
          <w:b/>
          <w:color w:val="000000"/>
        </w:rPr>
        <w:t xml:space="preserve">ига -чудо сотворённое человеком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 xml:space="preserve">(7</w:t>
      </w:r>
      <w:r>
        <w:rPr>
          <w:b/>
          <w:color w:val="000000"/>
        </w:rPr>
        <w:t xml:space="preserve">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1.</w:t>
      </w:r>
      <w:r>
        <w:rPr>
          <w:i/>
          <w:color w:val="000000"/>
        </w:rPr>
        <w:t xml:space="preserve">По А. Баркову, Р.С</w:t>
      </w:r>
      <w:r>
        <w:rPr>
          <w:i/>
          <w:color w:val="000000"/>
        </w:rPr>
        <w:t xml:space="preserve">урьянинову, З.Романовской «Откуда пришла книга»</w:t>
      </w:r>
      <w:r>
        <w:rPr>
          <w:i/>
          <w:color w:val="000000"/>
        </w:rPr>
        <w:t xml:space="preserve">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2.А Пушкин «Лукоморье»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3.Русская народная сказка «Сивка-бурка»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4.Обработка Толстого «Иван – царевич и серый волк»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5</w:t>
      </w:r>
      <w:r>
        <w:rPr>
          <w:i/>
          <w:color w:val="000000"/>
        </w:rPr>
        <w:t xml:space="preserve">.Чешская сказка «Златовласка»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Понятия «народная сказка», «авторская сказка».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Композиционные части текста.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Виды сказок (жанры сказок: о животных, волшебные, бытовые; народные сказки: русские осетинские, сказки народов мира).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Героев сказок: фантастический персонаж, положительный герой, отрицательный герой.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</w:t>
      </w:r>
      <w:r>
        <w:rPr>
          <w:b/>
          <w:color w:val="000000"/>
        </w:rPr>
        <w:t xml:space="preserve"> уметь</w:t>
      </w:r>
      <w:r>
        <w:rPr>
          <w:b/>
          <w:color w:val="000000"/>
        </w:rPr>
        <w:t xml:space="preserve">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Читат</w:t>
      </w:r>
      <w:r>
        <w:rPr>
          <w:color w:val="000000"/>
        </w:rPr>
        <w:t xml:space="preserve">ь</w:t>
      </w:r>
      <w:r>
        <w:rPr>
          <w:color w:val="000000"/>
        </w:rPr>
        <w:t xml:space="preserve"> по цепочке.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Выборочно читать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Делить текст</w:t>
      </w:r>
      <w:r>
        <w:rPr>
          <w:color w:val="000000"/>
        </w:rPr>
        <w:t xml:space="preserve"> на композиционные части.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Составлять план.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Подробному пересказывать.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</w:t>
      </w:r>
      <w:r>
        <w:rPr>
          <w:color w:val="000000"/>
        </w:rPr>
        <w:t xml:space="preserve">пределять структурные элементы сказок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Выполнить л</w:t>
      </w:r>
      <w:r>
        <w:rPr>
          <w:color w:val="000000"/>
        </w:rPr>
        <w:t xml:space="preserve">ингвистический анализ.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Выполнить задания</w:t>
      </w:r>
      <w:r>
        <w:rPr>
          <w:color w:val="000000"/>
        </w:rPr>
        <w:t xml:space="preserve"> к тексту</w:t>
      </w:r>
      <w:r>
        <w:rPr>
          <w:color w:val="000000"/>
        </w:rPr>
        <w:t xml:space="preserve">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Давать характеристику героям персонажей.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VI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Пришла зима с морозами</w:t>
      </w:r>
      <w:r>
        <w:rPr>
          <w:b/>
          <w:color w:val="000000"/>
        </w:rPr>
        <w:t xml:space="preserve">,</w:t>
      </w:r>
      <w:r>
        <w:rPr>
          <w:b/>
          <w:color w:val="000000"/>
        </w:rPr>
        <w:t xml:space="preserve"> с морозами</w:t>
      </w:r>
      <w:r>
        <w:rPr>
          <w:b/>
          <w:color w:val="000000"/>
        </w:rPr>
        <w:t xml:space="preserve"> с метелями. (11</w:t>
      </w:r>
      <w:r>
        <w:rPr>
          <w:b/>
          <w:color w:val="000000"/>
        </w:rPr>
        <w:t xml:space="preserve"> ч.)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i/>
          <w:color w:val="000000"/>
        </w:rPr>
        <w:t xml:space="preserve">1.</w:t>
      </w:r>
      <w:r>
        <w:rPr>
          <w:i/>
          <w:color w:val="000000"/>
        </w:rPr>
        <w:t xml:space="preserve">По Ю. Дмитриеву «Для чего нужен снег?»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2.По А. Гайдару «Ёлка в тайге» (Рассказ)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3.По Н. Надеждиной «Снежные слова» (Рассказ)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4.С.Есенин «Поёт зима - аукает» (Стихотворение)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5. Воронкова «Снег идёт» (Рассказ)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6.Г. Ладонщиков «Зимние картинки» (Стихотворение)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7.А.Блок. «Зайчик» (Стихотворение)</w:t>
      </w:r>
      <w:r/>
    </w:p>
    <w:p>
      <w:pPr>
        <w:pStyle w:val="878"/>
        <w:spacing w:before="0" w:beforeAutospacing="0" w:after="0" w:afterAutospacing="0"/>
        <w:rPr>
          <w:i/>
        </w:rPr>
      </w:pPr>
      <w:r>
        <w:rPr>
          <w:i/>
        </w:rPr>
        <w:t xml:space="preserve">8.По Н. Сладкову «Суд над Декабрём» (Сказка)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9.По Д. Мамину - Сибиряку (Сказка)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10.И. Крылов «Кукушка и петух» (Басня)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Литературные жанры.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Понятие «басня».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Понятие «рассказ».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Лирика. Эпитеты. Олицетворения. Строфа.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Определять главную мысль</w:t>
      </w:r>
      <w:r>
        <w:rPr>
          <w:color w:val="000000"/>
        </w:rPr>
        <w:t xml:space="preserve">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Закреплять понятия: сравнение, строфа.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Выполнят </w:t>
      </w:r>
      <w:r>
        <w:rPr>
          <w:color w:val="000000"/>
        </w:rPr>
        <w:t xml:space="preserve">задани</w:t>
      </w:r>
      <w:r>
        <w:rPr>
          <w:color w:val="000000"/>
        </w:rPr>
        <w:t xml:space="preserve">я</w:t>
      </w:r>
      <w:r>
        <w:rPr>
          <w:color w:val="000000"/>
        </w:rPr>
        <w:t xml:space="preserve"> к тексту.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t xml:space="preserve">Работать по вопросам.</w:t>
      </w:r>
      <w:r/>
    </w:p>
    <w:p>
      <w:pPr>
        <w:pStyle w:val="878"/>
        <w:spacing w:before="0" w:beforeAutospacing="0" w:after="0" w:afterAutospacing="0"/>
      </w:pPr>
      <w:r>
        <w:rPr>
          <w:rFonts w:ascii="Symbol" w:hAnsi="Symbol" w:eastAsia="Symbol" w:cs="Symbol"/>
          <w:color w:val="000000"/>
        </w:rPr>
        <w:t xml:space="preserve">-</w:t>
      </w:r>
      <w:r>
        <w:t xml:space="preserve">Делать анализ содержания.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Выразительно </w:t>
      </w:r>
      <w:r>
        <w:rPr>
          <w:color w:val="000000"/>
        </w:rPr>
        <w:t xml:space="preserve">читать текст.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Читать по ролям.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Отличать положительных и отрицательных героев.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VII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Все</w:t>
      </w:r>
      <w:r>
        <w:rPr>
          <w:b/>
          <w:color w:val="000000"/>
        </w:rPr>
        <w:t xml:space="preserve"> </w:t>
      </w:r>
      <w:r>
        <w:rPr>
          <w:b/>
          <w:color w:val="000000"/>
        </w:rPr>
        <w:t xml:space="preserve">мы</w:t>
      </w:r>
      <w:r>
        <w:rPr>
          <w:b/>
          <w:color w:val="000000"/>
        </w:rPr>
        <w:t xml:space="preserve"> на свете друг другу нужны (8</w:t>
      </w:r>
      <w:r>
        <w:rPr>
          <w:b/>
          <w:color w:val="000000"/>
        </w:rPr>
        <w:t xml:space="preserve">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1.</w:t>
      </w:r>
      <w:r>
        <w:rPr>
          <w:i/>
          <w:color w:val="000000"/>
        </w:rPr>
        <w:t xml:space="preserve">Б. Заходер «Все на свете нужны» (Стихотворение)</w:t>
      </w:r>
      <w:r>
        <w:rPr>
          <w:i/>
          <w:color w:val="000000"/>
        </w:rPr>
        <w:t xml:space="preserve">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2.Африканская сказка «Сторож саванны»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3.По Л. Толстому «На что нужны мыши» (Рассказ)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4.По К. Ушинскому «Гадюка» 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5.По М. Басиеву «Арсой» (Рассказ)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6.По Б. Житкову «Как слон спас хозяина от тигра» (Рассказ)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7.По Е. Пермяку «Хитрый коврик» (Рассказ)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Понятия «стихотворение», «рассказ», «сказка»</w:t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Выр</w:t>
      </w:r>
      <w:r>
        <w:rPr>
          <w:color w:val="000000"/>
        </w:rPr>
        <w:t xml:space="preserve">азительно читать стихотворение.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Раб</w:t>
      </w:r>
      <w:r>
        <w:rPr>
          <w:color w:val="000000"/>
        </w:rPr>
        <w:t xml:space="preserve">отать с текстом стихотворения,</w:t>
      </w:r>
      <w:r>
        <w:rPr>
          <w:color w:val="000000"/>
        </w:rPr>
        <w:t xml:space="preserve"> со сказкой.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Составлять план.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Пересказывать  сказку по плану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Определять функции</w:t>
      </w:r>
      <w:r>
        <w:rPr>
          <w:color w:val="000000"/>
        </w:rPr>
        <w:t xml:space="preserve"> названия.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Рассуждать на заданную тему.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Литературное слушание</w:t>
      </w:r>
      <w:r>
        <w:rPr>
          <w:color w:val="000000"/>
        </w:rPr>
        <w:t xml:space="preserve">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  <w:lang w:val="en-US"/>
        </w:rPr>
        <w:t xml:space="preserve">VII</w:t>
      </w:r>
      <w:r>
        <w:rPr>
          <w:b/>
          <w:color w:val="000000"/>
          <w:lang w:val="en-US"/>
        </w:rPr>
        <w:t xml:space="preserve">I</w:t>
      </w:r>
      <w:r>
        <w:rPr>
          <w:b/>
          <w:color w:val="000000"/>
        </w:rPr>
        <w:t xml:space="preserve">.</w:t>
      </w:r>
      <w:r>
        <w:rPr>
          <w:b/>
          <w:color w:val="000000"/>
        </w:rPr>
        <w:t xml:space="preserve">Человек в деле проверяется (10</w:t>
      </w:r>
      <w:r>
        <w:rPr>
          <w:b/>
          <w:color w:val="000000"/>
        </w:rPr>
        <w:t xml:space="preserve"> ч.)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1</w:t>
      </w:r>
      <w:r>
        <w:rPr>
          <w:i/>
          <w:color w:val="000000"/>
        </w:rPr>
        <w:t xml:space="preserve">.</w:t>
      </w:r>
      <w:r>
        <w:rPr>
          <w:i/>
          <w:color w:val="000000"/>
        </w:rPr>
        <w:t xml:space="preserve">А. Лесных «Ка</w:t>
      </w:r>
      <w:r>
        <w:rPr>
          <w:i/>
          <w:color w:val="000000"/>
        </w:rPr>
        <w:t xml:space="preserve">к</w:t>
      </w:r>
      <w:r>
        <w:rPr>
          <w:i/>
          <w:color w:val="000000"/>
        </w:rPr>
        <w:t xml:space="preserve"> бы жизнь ни летела» (</w:t>
      </w:r>
      <w:r>
        <w:rPr>
          <w:i/>
          <w:color w:val="000000"/>
        </w:rPr>
        <w:t xml:space="preserve">Стихотворение)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2.По А. Погорельскому «Чёрная курица, или Подземные жители» (Повесть)</w:t>
      </w:r>
      <w:r/>
    </w:p>
    <w:p>
      <w:pPr>
        <w:pStyle w:val="878"/>
        <w:spacing w:before="0" w:beforeAutospacing="0" w:after="0" w:afterAutospacing="0"/>
        <w:rPr>
          <w:i/>
          <w:color w:val="000000"/>
        </w:rPr>
      </w:pPr>
      <w:r>
        <w:rPr>
          <w:i/>
          <w:color w:val="000000"/>
        </w:rPr>
        <w:t xml:space="preserve">3.По А. Гайдару «Тимур и его команда» (Повесть)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4.П. Урумов «Наша семья» (Стихотворение)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5.В. Берестов «Праздник мам» (Стихотворение)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6.По Л. Елоевой «Женский праздник» (Рассказ)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7.По В. Сухомлинскому «Седьмая ночь» (Рассказ)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знать: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Понятие «повесть»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Дети должны уметь: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Выразительно читать стихотворение.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color w:val="000000"/>
        </w:rPr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Работать с текстом стихотворения.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Проверку самостоятельного чтения. </w:t>
      </w:r>
      <w:r/>
    </w:p>
    <w:p>
      <w:pPr>
        <w:pStyle w:val="878"/>
        <w:spacing w:before="0" w:beforeAutospacing="0" w:after="0" w:afterAutospacing="0"/>
        <w:rPr>
          <w:color w:val="000000"/>
        </w:rPr>
      </w:pPr>
      <w:r>
        <w:rPr>
          <w:rFonts w:ascii="Symbol" w:hAnsi="Symbol" w:eastAsia="Symbol" w:cs="Symbol"/>
          <w:color w:val="000000"/>
        </w:rPr>
        <w:t xml:space="preserve">-</w:t>
      </w:r>
      <w:r>
        <w:rPr>
          <w:color w:val="000000"/>
        </w:rPr>
        <w:t xml:space="preserve">Выполнять задания к тексту.</w:t>
      </w:r>
      <w:r>
        <w:rPr>
          <w:i/>
        </w:rPr>
        <w:t xml:space="preserve">                  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Работать над развитием речи. Развитие творческих способностей.</w:t>
      </w:r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IX</w:t>
      </w:r>
      <w:r>
        <w:rPr>
          <w:rFonts w:ascii="Times New Roman" w:hAnsi="Times New Roman"/>
          <w:b/>
          <w:sz w:val="24"/>
          <w:szCs w:val="24"/>
        </w:rPr>
        <w:t xml:space="preserve">.</w:t>
      </w:r>
      <w:r>
        <w:rPr>
          <w:rFonts w:ascii="Times New Roman" w:hAnsi="Times New Roman"/>
          <w:b/>
          <w:sz w:val="24"/>
          <w:szCs w:val="24"/>
        </w:rPr>
        <w:t xml:space="preserve">Улыбкой ясною природа сквозь сон встречает утро года</w:t>
      </w:r>
      <w:r>
        <w:rPr>
          <w:rFonts w:ascii="Times New Roman" w:hAnsi="Times New Roman"/>
          <w:sz w:val="24"/>
          <w:szCs w:val="24"/>
        </w:rPr>
        <w:t xml:space="preserve"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(7</w:t>
      </w:r>
      <w:r>
        <w:rPr>
          <w:rFonts w:ascii="Times New Roman" w:hAnsi="Times New Roman"/>
          <w:b/>
          <w:sz w:val="24"/>
          <w:szCs w:val="24"/>
        </w:rPr>
        <w:t xml:space="preserve"> ч.)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</w:t>
      </w:r>
      <w:r>
        <w:rPr>
          <w:rFonts w:ascii="Times New Roman" w:hAnsi="Times New Roman"/>
          <w:i/>
          <w:sz w:val="24"/>
          <w:szCs w:val="24"/>
        </w:rPr>
        <w:t xml:space="preserve">.</w:t>
      </w:r>
      <w:r>
        <w:rPr>
          <w:rFonts w:ascii="Times New Roman" w:hAnsi="Times New Roman"/>
          <w:i/>
          <w:sz w:val="24"/>
          <w:szCs w:val="24"/>
        </w:rPr>
        <w:t xml:space="preserve">А.Пушкин «Гонимы вешними лучами» 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В.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Жуковский «Жаворонок» </w:t>
      </w:r>
      <w:r>
        <w:rPr>
          <w:rFonts w:ascii="Times New Roman" w:hAnsi="Times New Roman"/>
          <w:i/>
          <w:sz w:val="24"/>
          <w:szCs w:val="24"/>
        </w:rPr>
        <w:t xml:space="preserve">(Стихотворения)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;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3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.Э.Шим «Каме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нь, Ручей, Сосулька и Солнце» (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Сказка)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4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 К.Паустовскому «Вот и весна»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5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.А.Толстой «Весна»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6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.Г.Скребицкий «Зелёный шум»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7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.М.Гура «Ландыш» (Стихотворение)</w:t>
      </w:r>
      <w:r/>
    </w:p>
    <w:p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Дети должны знать: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Понятия «рассказ», «сказка» «стихотворения».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Отличительные черты литературных жанров.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уметь: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Работать с текстом стихотворения.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Читать выразительно (наизусть)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Читать по ролям.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О</w:t>
      </w:r>
      <w:r>
        <w:rPr>
          <w:rFonts w:ascii="Times New Roman" w:hAnsi="Times New Roman"/>
          <w:color w:val="000000"/>
          <w:sz w:val="24"/>
          <w:szCs w:val="24"/>
        </w:rPr>
        <w:t xml:space="preserve">твечать на вопросы текста.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Анализ</w:t>
      </w:r>
      <w:r>
        <w:rPr>
          <w:rFonts w:ascii="Times New Roman" w:hAnsi="Times New Roman"/>
          <w:color w:val="000000"/>
          <w:sz w:val="24"/>
          <w:szCs w:val="24"/>
        </w:rPr>
        <w:t xml:space="preserve">ировать текст</w:t>
      </w:r>
      <w:r>
        <w:rPr>
          <w:rFonts w:ascii="Times New Roman" w:hAnsi="Times New Roman"/>
          <w:color w:val="000000"/>
          <w:sz w:val="24"/>
          <w:szCs w:val="24"/>
        </w:rPr>
        <w:t xml:space="preserve"> по картине.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Делать сопоставительный анализ.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X</w:t>
      </w:r>
      <w:r>
        <w:rPr>
          <w:rFonts w:ascii="Times New Roman" w:hAnsi="Times New Roman"/>
          <w:b/>
          <w:sz w:val="24"/>
          <w:szCs w:val="24"/>
        </w:rPr>
        <w:t xml:space="preserve">.</w:t>
      </w:r>
      <w:r>
        <w:rPr>
          <w:rFonts w:ascii="Times New Roman" w:hAnsi="Times New Roman"/>
          <w:b/>
          <w:sz w:val="24"/>
          <w:szCs w:val="24"/>
        </w:rPr>
        <w:t xml:space="preserve">Земля-наш общий дом </w:t>
      </w:r>
      <w:r>
        <w:rPr>
          <w:rFonts w:ascii="Times New Roman" w:hAnsi="Times New Roman"/>
          <w:b/>
          <w:sz w:val="24"/>
          <w:szCs w:val="24"/>
        </w:rPr>
        <w:t xml:space="preserve">(</w:t>
      </w:r>
      <w:r>
        <w:rPr>
          <w:rFonts w:ascii="Times New Roman" w:hAnsi="Times New Roman"/>
          <w:b/>
          <w:sz w:val="24"/>
          <w:szCs w:val="24"/>
        </w:rPr>
        <w:t xml:space="preserve">6</w:t>
      </w:r>
      <w:r>
        <w:rPr>
          <w:rFonts w:ascii="Times New Roman" w:hAnsi="Times New Roman"/>
          <w:b/>
          <w:sz w:val="24"/>
          <w:szCs w:val="24"/>
        </w:rPr>
        <w:t xml:space="preserve"> ч.)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1.</w:t>
      </w:r>
      <w:r>
        <w:rPr>
          <w:rFonts w:ascii="Times New Roman" w:hAnsi="Times New Roman"/>
          <w:i/>
          <w:sz w:val="24"/>
          <w:szCs w:val="24"/>
        </w:rPr>
        <w:t xml:space="preserve">М.Пришвин «Моя Родина» (Рассказ)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</w:t>
      </w:r>
      <w:r>
        <w:rPr>
          <w:rFonts w:ascii="Times New Roman" w:hAnsi="Times New Roman"/>
          <w:i/>
          <w:sz w:val="24"/>
          <w:szCs w:val="24"/>
        </w:rPr>
        <w:t xml:space="preserve">И.Гришашвили</w:t>
      </w:r>
      <w:r>
        <w:rPr>
          <w:rFonts w:ascii="Times New Roman" w:hAnsi="Times New Roman"/>
          <w:i/>
          <w:sz w:val="24"/>
          <w:szCs w:val="24"/>
        </w:rPr>
        <w:t xml:space="preserve"> «Охраняй птиц»;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По М. Басиеву «Бусина»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3.По Г. Скребицкому «Передышка»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4.По.В. Бианки «Музыкант»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5.Отрывок из рассказа К. Бадоева «Арсамаг»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6.К. Паустовский «Заячьи лапы» 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знать:</w:t>
      </w:r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Понятия «Человек», «Природа»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уметь: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Работа</w:t>
      </w:r>
      <w:r>
        <w:rPr>
          <w:rFonts w:ascii="Times New Roman" w:hAnsi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/>
          <w:color w:val="000000"/>
          <w:sz w:val="24"/>
          <w:szCs w:val="24"/>
        </w:rPr>
        <w:t xml:space="preserve"> с текстом.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Определять авторскую позицию</w:t>
      </w:r>
      <w:r>
        <w:rPr>
          <w:rFonts w:ascii="Times New Roman" w:hAnsi="Times New Roman"/>
          <w:color w:val="000000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Высказывать суждения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Работа</w:t>
      </w:r>
      <w:r>
        <w:rPr>
          <w:rFonts w:ascii="Times New Roman" w:hAnsi="Times New Roman"/>
          <w:color w:val="000000"/>
          <w:sz w:val="24"/>
          <w:szCs w:val="24"/>
        </w:rPr>
        <w:t xml:space="preserve">ть</w:t>
      </w:r>
      <w:r>
        <w:rPr>
          <w:rFonts w:ascii="Times New Roman" w:hAnsi="Times New Roman"/>
          <w:color w:val="000000"/>
          <w:sz w:val="24"/>
          <w:szCs w:val="24"/>
        </w:rPr>
        <w:t xml:space="preserve"> с поучительным стихотворением</w:t>
      </w:r>
      <w:r>
        <w:rPr>
          <w:rFonts w:ascii="Times New Roman" w:hAnsi="Times New Roman"/>
          <w:color w:val="000000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Рассуждать </w:t>
      </w:r>
      <w:r>
        <w:rPr>
          <w:rFonts w:ascii="Times New Roman" w:hAnsi="Times New Roman"/>
          <w:color w:val="000000"/>
          <w:sz w:val="24"/>
          <w:szCs w:val="24"/>
        </w:rPr>
        <w:t xml:space="preserve">на заданную тему.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Читать </w:t>
      </w:r>
      <w:r>
        <w:rPr>
          <w:rFonts w:ascii="Times New Roman" w:hAnsi="Times New Roman"/>
          <w:color w:val="000000"/>
          <w:sz w:val="24"/>
          <w:szCs w:val="24"/>
        </w:rPr>
        <w:t xml:space="preserve">и анализ</w:t>
      </w:r>
      <w:r>
        <w:rPr>
          <w:rFonts w:ascii="Times New Roman" w:hAnsi="Times New Roman"/>
          <w:color w:val="000000"/>
          <w:sz w:val="24"/>
          <w:szCs w:val="24"/>
        </w:rPr>
        <w:t xml:space="preserve">ировать рассказы</w:t>
      </w:r>
      <w:r>
        <w:rPr>
          <w:rFonts w:ascii="Times New Roman" w:hAnsi="Times New Roman"/>
          <w:color w:val="000000"/>
          <w:sz w:val="24"/>
          <w:szCs w:val="24"/>
        </w:rPr>
        <w:t xml:space="preserve"> на заданную тему. Сопоставительный анализ</w:t>
      </w:r>
      <w:r>
        <w:rPr>
          <w:rFonts w:ascii="Times New Roman" w:hAnsi="Times New Roman"/>
          <w:color w:val="000000"/>
          <w:sz w:val="24"/>
          <w:szCs w:val="24"/>
        </w:rPr>
        <w:t xml:space="preserve">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X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I</w:t>
      </w:r>
      <w:r>
        <w:rPr>
          <w:rFonts w:ascii="Times New Roman" w:hAnsi="Times New Roman"/>
          <w:b/>
          <w:sz w:val="24"/>
          <w:szCs w:val="24"/>
        </w:rPr>
        <w:t xml:space="preserve">.</w:t>
      </w:r>
      <w:r>
        <w:rPr>
          <w:rFonts w:ascii="Times New Roman" w:hAnsi="Times New Roman"/>
          <w:b/>
          <w:sz w:val="24"/>
          <w:szCs w:val="24"/>
        </w:rPr>
        <w:t xml:space="preserve">Дней войны минувшей мы не забываем. (1 ч.)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М. Басиеву «Носовой платочек» (Рассказ)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знать:</w:t>
      </w:r>
      <w:r/>
    </w:p>
    <w:p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Творчество М.Басиева</w:t>
      </w:r>
      <w:r/>
    </w:p>
    <w:p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Дети должны уметь: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Работать с текстом стихотворения.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Выполнять задания</w:t>
      </w:r>
      <w:r>
        <w:rPr>
          <w:rFonts w:ascii="Times New Roman" w:hAnsi="Times New Roman"/>
          <w:color w:val="000000"/>
          <w:sz w:val="24"/>
          <w:szCs w:val="24"/>
        </w:rPr>
        <w:t xml:space="preserve"> по учебнику.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XI</w:t>
      </w: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I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Хорошо, что снова лето! (6 ч.)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1.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Г.Ладонщиков «Хорошо, что снова лето!»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2.По.Г. Скребицкому «Художник лето» (Сказка)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3.По М. Басиеву «На пасеке» (Рассказ)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4.По. И Соколову - Микитову «Красное лето»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5.И.Бунин «Утро» </w:t>
      </w:r>
      <w:r/>
    </w:p>
    <w:p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6.Э.Бицоева «Как я купался в море»</w:t>
      </w:r>
      <w:r/>
    </w:p>
    <w:p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Дети должны знать: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Эпитеты.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Авторская сказка</w:t>
      </w:r>
      <w:r/>
    </w:p>
    <w:p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Дети должны уметь: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Находить эпитеты.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А</w:t>
      </w:r>
      <w:r>
        <w:rPr>
          <w:rFonts w:ascii="Times New Roman" w:hAnsi="Times New Roman"/>
          <w:color w:val="000000"/>
          <w:sz w:val="24"/>
          <w:szCs w:val="24"/>
        </w:rPr>
        <w:t xml:space="preserve">нализ</w:t>
      </w:r>
      <w:r>
        <w:rPr>
          <w:rFonts w:ascii="Times New Roman" w:hAnsi="Times New Roman"/>
          <w:color w:val="000000"/>
          <w:sz w:val="24"/>
          <w:szCs w:val="24"/>
        </w:rPr>
        <w:t xml:space="preserve">ировать авторскую сказку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/>
    </w:p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Symbol" w:hAnsi="Symbol" w:eastAsia="Symbol" w:cs="Symbol"/>
          <w:color w:val="000000"/>
          <w:sz w:val="24"/>
          <w:szCs w:val="24"/>
        </w:rPr>
        <w:t xml:space="preserve">-</w:t>
      </w:r>
      <w:r>
        <w:rPr>
          <w:rFonts w:ascii="Times New Roman" w:hAnsi="Times New Roman"/>
          <w:color w:val="000000"/>
          <w:sz w:val="24"/>
          <w:szCs w:val="24"/>
        </w:rPr>
        <w:t xml:space="preserve">Читать </w:t>
      </w:r>
      <w:r>
        <w:rPr>
          <w:rFonts w:ascii="Times New Roman" w:hAnsi="Times New Roman"/>
          <w:color w:val="000000"/>
          <w:sz w:val="24"/>
          <w:szCs w:val="24"/>
        </w:rPr>
        <w:t xml:space="preserve">рассказ и работать по вопросам.</w:t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Календарно </w:t>
      </w:r>
      <w:r>
        <w:rPr>
          <w:rFonts w:ascii="Times New Roman" w:hAnsi="Times New Roman"/>
          <w:b/>
          <w:sz w:val="24"/>
          <w:szCs w:val="24"/>
        </w:rPr>
        <w:t xml:space="preserve">- тематическое планирование.</w:t>
      </w:r>
      <w:r/>
    </w:p>
    <w:tbl>
      <w:tblPr>
        <w:tblW w:w="10916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22"/>
        <w:gridCol w:w="3686"/>
        <w:gridCol w:w="1162"/>
        <w:gridCol w:w="1419"/>
        <w:gridCol w:w="1418"/>
      </w:tblGrid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Автор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Тема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часы</w:t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3 «А»         </w:t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«Æ»</w:t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 Венцлова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«Вот и лето пролетело»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Н. Носову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«Трудная задача»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Е.Пермяку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«Знакомые следы»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Ф. Тютчев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«Осень»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И. Соколову-Микитову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«Осень в лесу»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 Пушкин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«Уж небо осенью    дышало» 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7.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А. Рыжикову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«Прощальная песня»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8.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 Бунин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«Листопад»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9.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Н. Сладкову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«Горсть родной земли»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10.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Ю. Дмитриеву, Т. Толпаровой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«Флаг России и Осетии»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11.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В. Пескову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«Седьмой урок»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12.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А. Баркову, Р.Сурьянинову,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З. Романовской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«Откуда пришла книга?»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А.Пушкин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«Лукоморье»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Русская народная сказка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«Сивка-бурка»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15-16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Обработка А.Толстого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Иван – царевич и серый волк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17-18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Чешская сказка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«Златовласка»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19.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Ю. Дмитриеву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«Для чего нужен снег?»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20.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А. Гайдару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«Ёлка в тайге»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21.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Н. Надеждиной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«Снежные слова»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22.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С. Есенин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«Поёт зима- аукает»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Л.Воронкова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«Снег идёт»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 Ладонщиков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«Зимние картинки»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А.Блок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«Зайчик»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Н. Сладкову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«Суд над Декабрём»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27-28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Д. Мамину-Сибиряку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«Серая шейка»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29.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 Крылов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«Кукушка и петух»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30.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Б. Заходер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«Все мы на свете друг другу нужны»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31-32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Африканская сказка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«Сторож саванны»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Л. Толстому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«На что нужны мыши?»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По.К. Ушинскому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«Гадюка»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По.М. Басиеву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«Арсой»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Б. Житкову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«Как слон спас хозяина от тигра»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37.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Е. Пермяку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«Хитрый коврик»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38.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А.Лесных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«Как бы жизнь ни летела»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39-40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А. Погорельскому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«Чёрная курица, или подземные жители»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41-42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А. Гайдару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«Тимур и его команда»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П.Урумов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«Наша семья»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В. Берестов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«Праздник мам»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Л. Елоевой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«Женский праздник»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По.В. Сухомлинскому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«Седьмая ночь»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47.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А.Пушкин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«Гонимы вешними лучами»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48.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Сказка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«Камень, Ручей, Сосулька и Солнце»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49.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В.Жуковский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«Жаворонок»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50.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ПоК. Паустовскому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«Вот и весна»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51.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А.Толстой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«Весна»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52.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Г.Скребицкий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«Зелёный шум»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С.Маршак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«Ландыш»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М.Пришвин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«Моя Родина»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И.Гришашвили По М. Басиеву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«Охраняй птиц»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«Бусина»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По.Г. Скребицкому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«Передышка»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57.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В.Бианки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«Музыкант»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58.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Отрывок из рассказа К.Бадоева «Арсамаг»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«Рассказ охотника Дахци»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59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К.Паустовский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«Заячьи лапы»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60.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ПоМ.Басиеву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«Носовой платочек»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61.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Г.Ладонщиков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«Хорошо, что снова лето!»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62.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ПоГ. Скребицкому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«Художник Лето»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63.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ПоМ.Басиеву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«На пасеке»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64.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 И. Соколову-Микитову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«Красное лето»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65.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И.Бунин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«Утро»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  <w:tr>
        <w:trPr/>
        <w:tc>
          <w:tcPr>
            <w:shd w:val="clear" w:color="auto" w:fill="auto"/>
            <w:tcW w:w="70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66.</w:t>
            </w:r>
            <w:r/>
          </w:p>
        </w:tc>
        <w:tc>
          <w:tcPr>
            <w:shd w:val="clear" w:color="auto" w:fill="auto"/>
            <w:tcW w:w="252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Э. Бицоева</w:t>
            </w:r>
            <w:r/>
          </w:p>
        </w:tc>
        <w:tc>
          <w:tcPr>
            <w:shd w:val="clear" w:color="auto" w:fill="auto"/>
            <w:tcW w:w="3686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«Как я купался в море»</w:t>
            </w:r>
            <w:r/>
          </w:p>
        </w:tc>
        <w:tc>
          <w:tcPr>
            <w:shd w:val="clear" w:color="auto" w:fill="auto"/>
            <w:tcW w:w="11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  <w:tc>
          <w:tcPr>
            <w:shd w:val="clear" w:color="auto" w:fill="auto"/>
            <w:tcW w:w="1418" w:type="dxa"/>
            <w:textDirection w:val="lrTb"/>
            <w:noWrap w:val="false"/>
          </w:tcPr>
          <w:p>
            <w:pPr>
              <w:ind w:left="771" w:right="-1081" w:hanging="771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/>
          </w:p>
        </w:tc>
      </w:tr>
    </w:tbl>
    <w:p>
      <w:pPr>
        <w:spacing w:after="0" w:line="36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caps/>
          <w:sz w:val="24"/>
          <w:szCs w:val="24"/>
          <w:u w:val="single"/>
        </w:rPr>
        <w:t xml:space="preserve">Учебно-методическое и материально-техническое обеспечение образовательного процесса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</w:r>
      <w:r/>
    </w:p>
    <w:p>
      <w:pPr>
        <w:numPr>
          <w:ilvl w:val="3"/>
          <w:numId w:val="17"/>
        </w:num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color w:val="000000"/>
          <w:sz w:val="24"/>
          <w:szCs w:val="24"/>
          <w:lang w:eastAsia="ru-RU"/>
        </w:rPr>
        <w:t xml:space="preserve">Л.Ю.Мирошниченко, Т.М. Толпарова Литературное чтение 3 класс, г.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Владик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авказ - Издательство СОГПИ, 2021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г.;</w:t>
      </w:r>
      <w:r/>
    </w:p>
    <w:p>
      <w:pPr>
        <w:numPr>
          <w:ilvl w:val="3"/>
          <w:numId w:val="17"/>
        </w:num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поурочные разработки к литературному чтению Л. Ю. Мирошничен</w:t>
      </w:r>
      <w:r>
        <w:rPr>
          <w:rFonts w:ascii="Times New Roman" w:hAnsi="Times New Roman"/>
          <w:sz w:val="24"/>
          <w:szCs w:val="24"/>
        </w:rPr>
        <w:t xml:space="preserve">ко, Т.М. Толпарова 3 класс</w:t>
      </w:r>
      <w:r>
        <w:rPr>
          <w:rFonts w:ascii="Times New Roman" w:hAnsi="Times New Roman"/>
          <w:sz w:val="24"/>
          <w:szCs w:val="24"/>
        </w:rPr>
        <w:t xml:space="preserve">;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словари;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репродукции картин;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5) видеофильмы;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6) мультимедийный проектор;</w:t>
      </w:r>
      <w:r/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7) интерактивная доска.</w:t>
      </w:r>
      <w:r/>
    </w:p>
    <w:p>
      <w:pPr>
        <w:contextualSpacing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</w:r>
      <w:r/>
    </w:p>
    <w:p>
      <w:pPr>
        <w:contextualSpacing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/>
      <w:bookmarkStart w:id="5" w:name="_GoBack"/>
      <w:r/>
      <w:bookmarkEnd w:id="5"/>
      <w:r/>
      <w:r/>
    </w:p>
    <w:p>
      <w:pPr>
        <w:contextualSpacing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</w:r>
      <w:r/>
    </w:p>
    <w:p>
      <w:pPr>
        <w:contextualSpacing/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panose1 w:val="02010600030101010101"/>
  </w:font>
  <w:font w:name="Wingdings">
    <w:panose1 w:val="05000000000000000000"/>
  </w:font>
  <w:font w:name="Symbol">
    <w:panose1 w:val="05050102010706020507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8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11</w:t>
    </w:r>
    <w:r>
      <w:fldChar w:fldCharType="end"/>
    </w:r>
    <w:r/>
  </w:p>
  <w:p>
    <w:pPr>
      <w:pStyle w:val="88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6031" w:hanging="360"/>
        <w:tabs>
          <w:tab w:val="num" w:pos="6031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4951" w:hanging="360"/>
        <w:tabs>
          <w:tab w:val="num" w:pos="4951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5671" w:hanging="360"/>
        <w:tabs>
          <w:tab w:val="num" w:pos="5671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6391" w:hanging="360"/>
        <w:tabs>
          <w:tab w:val="num" w:pos="6391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7111" w:hanging="360"/>
        <w:tabs>
          <w:tab w:val="num" w:pos="7111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7831" w:hanging="360"/>
        <w:tabs>
          <w:tab w:val="num" w:pos="7831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8551" w:hanging="360"/>
        <w:tabs>
          <w:tab w:val="num" w:pos="8551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9271" w:hanging="360"/>
        <w:tabs>
          <w:tab w:val="num" w:pos="9271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9991" w:hanging="360"/>
        <w:tabs>
          <w:tab w:val="num" w:pos="9991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"/>
      <w:lvlJc w:val="left"/>
      <w:pPr/>
      <w:rPr>
        <w:rFonts w:hint="default" w:ascii="Wingdings" w:hAnsi="Wingdings"/>
      </w:rPr>
    </w:lvl>
    <w:lvl w:ilvl="1">
      <w:start w:val="1"/>
      <w:numFmt w:val="lowerLetter"/>
      <w:isLgl w:val="false"/>
      <w:suff w:val="tab"/>
      <w:lvlText w:val="%2."/>
      <w:lvlJc w:val="left"/>
      <w:pPr/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/>
      <w:rPr>
        <w:rFonts w:cs="Times New Roman"/>
      </w:rPr>
    </w:lvl>
    <w:lvl w:ilvl="3">
      <w:start w:val="1"/>
      <w:numFmt w:val="decimal"/>
      <w:isLgl w:val="false"/>
      <w:suff w:val="tab"/>
      <w:lvlText w:val="%4)"/>
      <w:lvlJc w:val="left"/>
      <w:pPr/>
      <w:rPr>
        <w:rFonts w:ascii="Times New Roman" w:hAnsi="Times New Roman" w:eastAsia="Calibri" w:cs="Times New Roman"/>
      </w:rPr>
    </w:lvl>
    <w:lvl w:ilvl="4">
      <w:start w:val="1"/>
      <w:numFmt w:val="lowerLetter"/>
      <w:isLgl w:val="false"/>
      <w:suff w:val="tab"/>
      <w:lvlText w:val="%5."/>
      <w:lvlJc w:val="left"/>
      <w:pPr/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/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/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/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/>
      <w:rPr>
        <w:rFonts w:cs="Times New Roman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520" w:hanging="360"/>
        <w:tabs>
          <w:tab w:val="num" w:pos="25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95" w:hanging="360"/>
        <w:tabs>
          <w:tab w:val="num" w:pos="795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ascii="Times New Roman" w:hAnsi="Times New Roman" w:eastAsia="Times New Roman" w:cs="Times New Roman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1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8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6">
    <w:name w:val="Heading 1"/>
    <w:basedOn w:val="857"/>
    <w:next w:val="857"/>
    <w:link w:val="68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7">
    <w:name w:val="Heading 1 Char"/>
    <w:basedOn w:val="860"/>
    <w:link w:val="686"/>
    <w:uiPriority w:val="9"/>
    <w:rPr>
      <w:rFonts w:ascii="Arial" w:hAnsi="Arial" w:eastAsia="Arial" w:cs="Arial"/>
      <w:sz w:val="40"/>
      <w:szCs w:val="40"/>
    </w:rPr>
  </w:style>
  <w:style w:type="character" w:styleId="688">
    <w:name w:val="Heading 2 Char"/>
    <w:basedOn w:val="860"/>
    <w:link w:val="858"/>
    <w:uiPriority w:val="9"/>
    <w:rPr>
      <w:rFonts w:ascii="Arial" w:hAnsi="Arial" w:eastAsia="Arial" w:cs="Arial"/>
      <w:sz w:val="34"/>
    </w:rPr>
  </w:style>
  <w:style w:type="paragraph" w:styleId="689">
    <w:name w:val="Heading 3"/>
    <w:basedOn w:val="857"/>
    <w:next w:val="857"/>
    <w:link w:val="69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0">
    <w:name w:val="Heading 3 Char"/>
    <w:basedOn w:val="860"/>
    <w:link w:val="689"/>
    <w:uiPriority w:val="9"/>
    <w:rPr>
      <w:rFonts w:ascii="Arial" w:hAnsi="Arial" w:eastAsia="Arial" w:cs="Arial"/>
      <w:sz w:val="30"/>
      <w:szCs w:val="30"/>
    </w:rPr>
  </w:style>
  <w:style w:type="character" w:styleId="691">
    <w:name w:val="Heading 4 Char"/>
    <w:basedOn w:val="860"/>
    <w:link w:val="859"/>
    <w:uiPriority w:val="9"/>
    <w:rPr>
      <w:rFonts w:ascii="Arial" w:hAnsi="Arial" w:eastAsia="Arial" w:cs="Arial"/>
      <w:b/>
      <w:bCs/>
      <w:sz w:val="26"/>
      <w:szCs w:val="26"/>
    </w:rPr>
  </w:style>
  <w:style w:type="paragraph" w:styleId="692">
    <w:name w:val="Heading 5"/>
    <w:basedOn w:val="857"/>
    <w:next w:val="857"/>
    <w:link w:val="69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3">
    <w:name w:val="Heading 5 Char"/>
    <w:basedOn w:val="860"/>
    <w:link w:val="692"/>
    <w:uiPriority w:val="9"/>
    <w:rPr>
      <w:rFonts w:ascii="Arial" w:hAnsi="Arial" w:eastAsia="Arial" w:cs="Arial"/>
      <w:b/>
      <w:bCs/>
      <w:sz w:val="24"/>
      <w:szCs w:val="24"/>
    </w:rPr>
  </w:style>
  <w:style w:type="paragraph" w:styleId="694">
    <w:name w:val="Heading 6"/>
    <w:basedOn w:val="857"/>
    <w:next w:val="857"/>
    <w:link w:val="69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5">
    <w:name w:val="Heading 6 Char"/>
    <w:basedOn w:val="860"/>
    <w:link w:val="694"/>
    <w:uiPriority w:val="9"/>
    <w:rPr>
      <w:rFonts w:ascii="Arial" w:hAnsi="Arial" w:eastAsia="Arial" w:cs="Arial"/>
      <w:b/>
      <w:bCs/>
      <w:sz w:val="22"/>
      <w:szCs w:val="22"/>
    </w:rPr>
  </w:style>
  <w:style w:type="paragraph" w:styleId="696">
    <w:name w:val="Heading 7"/>
    <w:basedOn w:val="857"/>
    <w:next w:val="857"/>
    <w:link w:val="69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7">
    <w:name w:val="Heading 7 Char"/>
    <w:basedOn w:val="860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8">
    <w:name w:val="Heading 8"/>
    <w:basedOn w:val="857"/>
    <w:next w:val="857"/>
    <w:link w:val="69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9">
    <w:name w:val="Heading 8 Char"/>
    <w:basedOn w:val="860"/>
    <w:link w:val="698"/>
    <w:uiPriority w:val="9"/>
    <w:rPr>
      <w:rFonts w:ascii="Arial" w:hAnsi="Arial" w:eastAsia="Arial" w:cs="Arial"/>
      <w:i/>
      <w:iCs/>
      <w:sz w:val="22"/>
      <w:szCs w:val="22"/>
    </w:rPr>
  </w:style>
  <w:style w:type="paragraph" w:styleId="700">
    <w:name w:val="Heading 9"/>
    <w:basedOn w:val="857"/>
    <w:next w:val="857"/>
    <w:link w:val="70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1">
    <w:name w:val="Heading 9 Char"/>
    <w:basedOn w:val="860"/>
    <w:link w:val="700"/>
    <w:uiPriority w:val="9"/>
    <w:rPr>
      <w:rFonts w:ascii="Arial" w:hAnsi="Arial" w:eastAsia="Arial" w:cs="Arial"/>
      <w:i/>
      <w:iCs/>
      <w:sz w:val="21"/>
      <w:szCs w:val="21"/>
    </w:rPr>
  </w:style>
  <w:style w:type="paragraph" w:styleId="702">
    <w:name w:val="Title"/>
    <w:basedOn w:val="857"/>
    <w:next w:val="857"/>
    <w:link w:val="70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3">
    <w:name w:val="Title Char"/>
    <w:basedOn w:val="860"/>
    <w:link w:val="702"/>
    <w:uiPriority w:val="10"/>
    <w:rPr>
      <w:sz w:val="48"/>
      <w:szCs w:val="48"/>
    </w:rPr>
  </w:style>
  <w:style w:type="paragraph" w:styleId="704">
    <w:name w:val="Subtitle"/>
    <w:basedOn w:val="857"/>
    <w:next w:val="857"/>
    <w:link w:val="705"/>
    <w:uiPriority w:val="11"/>
    <w:qFormat/>
    <w:pPr>
      <w:spacing w:before="200" w:after="200"/>
    </w:pPr>
    <w:rPr>
      <w:sz w:val="24"/>
      <w:szCs w:val="24"/>
    </w:rPr>
  </w:style>
  <w:style w:type="character" w:styleId="705">
    <w:name w:val="Subtitle Char"/>
    <w:basedOn w:val="860"/>
    <w:link w:val="704"/>
    <w:uiPriority w:val="11"/>
    <w:rPr>
      <w:sz w:val="24"/>
      <w:szCs w:val="24"/>
    </w:rPr>
  </w:style>
  <w:style w:type="paragraph" w:styleId="706">
    <w:name w:val="Quote"/>
    <w:basedOn w:val="857"/>
    <w:next w:val="857"/>
    <w:link w:val="707"/>
    <w:uiPriority w:val="29"/>
    <w:qFormat/>
    <w:pPr>
      <w:ind w:left="720" w:right="720"/>
    </w:pPr>
    <w:rPr>
      <w:i/>
    </w:rPr>
  </w:style>
  <w:style w:type="character" w:styleId="707">
    <w:name w:val="Quote Char"/>
    <w:link w:val="706"/>
    <w:uiPriority w:val="29"/>
    <w:rPr>
      <w:i/>
    </w:rPr>
  </w:style>
  <w:style w:type="paragraph" w:styleId="708">
    <w:name w:val="Intense Quote"/>
    <w:basedOn w:val="857"/>
    <w:next w:val="857"/>
    <w:link w:val="70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9">
    <w:name w:val="Intense Quote Char"/>
    <w:link w:val="708"/>
    <w:uiPriority w:val="30"/>
    <w:rPr>
      <w:i/>
    </w:rPr>
  </w:style>
  <w:style w:type="character" w:styleId="710">
    <w:name w:val="Header Char"/>
    <w:basedOn w:val="860"/>
    <w:link w:val="885"/>
    <w:uiPriority w:val="99"/>
  </w:style>
  <w:style w:type="character" w:styleId="711">
    <w:name w:val="Footer Char"/>
    <w:basedOn w:val="860"/>
    <w:link w:val="887"/>
    <w:uiPriority w:val="99"/>
  </w:style>
  <w:style w:type="paragraph" w:styleId="712">
    <w:name w:val="Caption"/>
    <w:basedOn w:val="857"/>
    <w:next w:val="8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basedOn w:val="712"/>
    <w:link w:val="887"/>
    <w:uiPriority w:val="99"/>
  </w:style>
  <w:style w:type="table" w:styleId="714">
    <w:name w:val="Table Grid Light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Plain Table 1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6">
    <w:name w:val="Plain Table 2"/>
    <w:basedOn w:val="8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8">
    <w:name w:val="Plain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Plain Table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0">
    <w:name w:val="Grid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2">
    <w:name w:val="Grid Table 4 - Accent 1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3">
    <w:name w:val="Grid Table 4 - Accent 2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4">
    <w:name w:val="Grid Table 4 - Accent 3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5">
    <w:name w:val="Grid Table 4 - Accent 4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6">
    <w:name w:val="Grid Table 4 - Accent 5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7">
    <w:name w:val="Grid Table 4 - Accent 6"/>
    <w:basedOn w:val="8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8">
    <w:name w:val="Grid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2">
    <w:name w:val="Grid Table 5 Dark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3">
    <w:name w:val="Grid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5">
    <w:name w:val="Grid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6">
    <w:name w:val="Grid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7">
    <w:name w:val="Grid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8">
    <w:name w:val="Grid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9">
    <w:name w:val="Grid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0">
    <w:name w:val="Grid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1">
    <w:name w:val="Grid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7">
    <w:name w:val="List Table 2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8">
    <w:name w:val="List Table 2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9">
    <w:name w:val="List Table 2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0">
    <w:name w:val="List Table 2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1">
    <w:name w:val="List Table 2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2">
    <w:name w:val="List Table 2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3">
    <w:name w:val="List Table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5 Dark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6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5">
    <w:name w:val="List Table 6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6">
    <w:name w:val="List Table 6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7">
    <w:name w:val="List Table 6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8">
    <w:name w:val="List Table 6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9">
    <w:name w:val="List Table 6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0">
    <w:name w:val="List Table 6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1">
    <w:name w:val="List Table 7 Colorful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2">
    <w:name w:val="List Table 7 Colorful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3">
    <w:name w:val="List Table 7 Colorful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4">
    <w:name w:val="List Table 7 Colorful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5">
    <w:name w:val="List Table 7 Colorful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6">
    <w:name w:val="List Table 7 Colorful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7">
    <w:name w:val="List Table 7 Colorful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8">
    <w:name w:val="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9">
    <w:name w:val="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0">
    <w:name w:val="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1">
    <w:name w:val="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2">
    <w:name w:val="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3">
    <w:name w:val="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4">
    <w:name w:val="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5">
    <w:name w:val="Bordered &amp; Lined - Accent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6">
    <w:name w:val="Bordered &amp; Lined - Accent 1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7">
    <w:name w:val="Bordered &amp; Lined - Accent 2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8">
    <w:name w:val="Bordered &amp; Lined - Accent 3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9">
    <w:name w:val="Bordered &amp; Lined - Accent 4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0">
    <w:name w:val="Bordered &amp; Lined - Accent 5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1">
    <w:name w:val="Bordered &amp; Lined - Accent 6"/>
    <w:basedOn w:val="8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2">
    <w:name w:val="Bordered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3">
    <w:name w:val="Bordered - Accent 1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4">
    <w:name w:val="Bordered - Accent 2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5">
    <w:name w:val="Bordered - Accent 3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6">
    <w:name w:val="Bordered - Accent 4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7">
    <w:name w:val="Bordered - Accent 5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8">
    <w:name w:val="Bordered - Accent 6"/>
    <w:basedOn w:val="8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9">
    <w:name w:val="Hyperlink"/>
    <w:uiPriority w:val="99"/>
    <w:unhideWhenUsed/>
    <w:rPr>
      <w:color w:val="0000ff" w:themeColor="hyperlink"/>
      <w:u w:val="single"/>
    </w:rPr>
  </w:style>
  <w:style w:type="paragraph" w:styleId="840">
    <w:name w:val="footnote text"/>
    <w:basedOn w:val="857"/>
    <w:link w:val="841"/>
    <w:uiPriority w:val="99"/>
    <w:semiHidden/>
    <w:unhideWhenUsed/>
    <w:pPr>
      <w:spacing w:after="40" w:line="240" w:lineRule="auto"/>
    </w:pPr>
    <w:rPr>
      <w:sz w:val="18"/>
    </w:rPr>
  </w:style>
  <w:style w:type="character" w:styleId="841">
    <w:name w:val="Footnote Text Char"/>
    <w:link w:val="840"/>
    <w:uiPriority w:val="99"/>
    <w:rPr>
      <w:sz w:val="18"/>
    </w:rPr>
  </w:style>
  <w:style w:type="character" w:styleId="842">
    <w:name w:val="footnote reference"/>
    <w:basedOn w:val="860"/>
    <w:uiPriority w:val="99"/>
    <w:unhideWhenUsed/>
    <w:rPr>
      <w:vertAlign w:val="superscript"/>
    </w:rPr>
  </w:style>
  <w:style w:type="paragraph" w:styleId="843">
    <w:name w:val="endnote text"/>
    <w:basedOn w:val="857"/>
    <w:link w:val="844"/>
    <w:uiPriority w:val="99"/>
    <w:semiHidden/>
    <w:unhideWhenUsed/>
    <w:pPr>
      <w:spacing w:after="0" w:line="240" w:lineRule="auto"/>
    </w:pPr>
    <w:rPr>
      <w:sz w:val="20"/>
    </w:rPr>
  </w:style>
  <w:style w:type="character" w:styleId="844">
    <w:name w:val="Endnote Text Char"/>
    <w:link w:val="843"/>
    <w:uiPriority w:val="99"/>
    <w:rPr>
      <w:sz w:val="20"/>
    </w:rPr>
  </w:style>
  <w:style w:type="character" w:styleId="845">
    <w:name w:val="endnote reference"/>
    <w:basedOn w:val="860"/>
    <w:uiPriority w:val="99"/>
    <w:semiHidden/>
    <w:unhideWhenUsed/>
    <w:rPr>
      <w:vertAlign w:val="superscript"/>
    </w:rPr>
  </w:style>
  <w:style w:type="paragraph" w:styleId="846">
    <w:name w:val="toc 1"/>
    <w:basedOn w:val="857"/>
    <w:next w:val="857"/>
    <w:uiPriority w:val="39"/>
    <w:unhideWhenUsed/>
    <w:pPr>
      <w:ind w:left="0" w:right="0" w:firstLine="0"/>
      <w:spacing w:after="57"/>
    </w:pPr>
  </w:style>
  <w:style w:type="paragraph" w:styleId="847">
    <w:name w:val="toc 2"/>
    <w:basedOn w:val="857"/>
    <w:next w:val="857"/>
    <w:uiPriority w:val="39"/>
    <w:unhideWhenUsed/>
    <w:pPr>
      <w:ind w:left="283" w:right="0" w:firstLine="0"/>
      <w:spacing w:after="57"/>
    </w:pPr>
  </w:style>
  <w:style w:type="paragraph" w:styleId="848">
    <w:name w:val="toc 3"/>
    <w:basedOn w:val="857"/>
    <w:next w:val="857"/>
    <w:uiPriority w:val="39"/>
    <w:unhideWhenUsed/>
    <w:pPr>
      <w:ind w:left="567" w:right="0" w:firstLine="0"/>
      <w:spacing w:after="57"/>
    </w:pPr>
  </w:style>
  <w:style w:type="paragraph" w:styleId="849">
    <w:name w:val="toc 4"/>
    <w:basedOn w:val="857"/>
    <w:next w:val="857"/>
    <w:uiPriority w:val="39"/>
    <w:unhideWhenUsed/>
    <w:pPr>
      <w:ind w:left="850" w:right="0" w:firstLine="0"/>
      <w:spacing w:after="57"/>
    </w:pPr>
  </w:style>
  <w:style w:type="paragraph" w:styleId="850">
    <w:name w:val="toc 5"/>
    <w:basedOn w:val="857"/>
    <w:next w:val="857"/>
    <w:uiPriority w:val="39"/>
    <w:unhideWhenUsed/>
    <w:pPr>
      <w:ind w:left="1134" w:right="0" w:firstLine="0"/>
      <w:spacing w:after="57"/>
    </w:pPr>
  </w:style>
  <w:style w:type="paragraph" w:styleId="851">
    <w:name w:val="toc 6"/>
    <w:basedOn w:val="857"/>
    <w:next w:val="857"/>
    <w:uiPriority w:val="39"/>
    <w:unhideWhenUsed/>
    <w:pPr>
      <w:ind w:left="1417" w:right="0" w:firstLine="0"/>
      <w:spacing w:after="57"/>
    </w:pPr>
  </w:style>
  <w:style w:type="paragraph" w:styleId="852">
    <w:name w:val="toc 7"/>
    <w:basedOn w:val="857"/>
    <w:next w:val="857"/>
    <w:uiPriority w:val="39"/>
    <w:unhideWhenUsed/>
    <w:pPr>
      <w:ind w:left="1701" w:right="0" w:firstLine="0"/>
      <w:spacing w:after="57"/>
    </w:pPr>
  </w:style>
  <w:style w:type="paragraph" w:styleId="853">
    <w:name w:val="toc 8"/>
    <w:basedOn w:val="857"/>
    <w:next w:val="857"/>
    <w:uiPriority w:val="39"/>
    <w:unhideWhenUsed/>
    <w:pPr>
      <w:ind w:left="1984" w:right="0" w:firstLine="0"/>
      <w:spacing w:after="57"/>
    </w:pPr>
  </w:style>
  <w:style w:type="paragraph" w:styleId="854">
    <w:name w:val="toc 9"/>
    <w:basedOn w:val="857"/>
    <w:next w:val="857"/>
    <w:uiPriority w:val="39"/>
    <w:unhideWhenUsed/>
    <w:pPr>
      <w:ind w:left="2268" w:right="0" w:firstLine="0"/>
      <w:spacing w:after="57"/>
    </w:pPr>
  </w:style>
  <w:style w:type="paragraph" w:styleId="855">
    <w:name w:val="TOC Heading"/>
    <w:uiPriority w:val="39"/>
    <w:unhideWhenUsed/>
  </w:style>
  <w:style w:type="paragraph" w:styleId="856">
    <w:name w:val="table of figures"/>
    <w:basedOn w:val="857"/>
    <w:next w:val="857"/>
    <w:uiPriority w:val="99"/>
    <w:unhideWhenUsed/>
    <w:pPr>
      <w:spacing w:after="0" w:afterAutospacing="0"/>
    </w:pPr>
  </w:style>
  <w:style w:type="paragraph" w:styleId="857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858">
    <w:name w:val="Heading 2"/>
    <w:basedOn w:val="857"/>
    <w:next w:val="857"/>
    <w:link w:val="863"/>
    <w:unhideWhenUsed/>
    <w:qFormat/>
    <w:pPr>
      <w:jc w:val="center"/>
      <w:keepNext/>
      <w:spacing w:after="0" w:line="240" w:lineRule="auto"/>
      <w:outlineLvl w:val="1"/>
    </w:pPr>
    <w:rPr>
      <w:rFonts w:ascii="Times New Roman" w:hAnsi="Times New Roman" w:eastAsia="Times New Roman"/>
      <w:b/>
      <w:sz w:val="28"/>
      <w:szCs w:val="20"/>
    </w:rPr>
  </w:style>
  <w:style w:type="paragraph" w:styleId="859">
    <w:name w:val="Heading 4"/>
    <w:basedOn w:val="857"/>
    <w:next w:val="857"/>
    <w:link w:val="864"/>
    <w:unhideWhenUsed/>
    <w:qFormat/>
    <w:pPr>
      <w:jc w:val="center"/>
      <w:keepNext/>
      <w:spacing w:after="0" w:line="240" w:lineRule="auto"/>
      <w:outlineLvl w:val="3"/>
    </w:pPr>
    <w:rPr>
      <w:rFonts w:ascii="Times New Roman" w:hAnsi="Times New Roman" w:eastAsia="Times New Roman"/>
      <w:b/>
      <w:i/>
      <w:szCs w:val="24"/>
    </w:rPr>
  </w:style>
  <w:style w:type="character" w:styleId="860" w:default="1">
    <w:name w:val="Default Paragraph Font"/>
    <w:uiPriority w:val="1"/>
    <w:semiHidden/>
    <w:unhideWhenUsed/>
  </w:style>
  <w:style w:type="table" w:styleId="8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2" w:default="1">
    <w:name w:val="No List"/>
    <w:uiPriority w:val="99"/>
    <w:semiHidden/>
    <w:unhideWhenUsed/>
  </w:style>
  <w:style w:type="character" w:styleId="863" w:customStyle="1">
    <w:name w:val="Заголовок 2 Знак"/>
    <w:link w:val="858"/>
    <w:rPr>
      <w:rFonts w:ascii="Times New Roman" w:hAnsi="Times New Roman" w:eastAsia="Times New Roman"/>
      <w:b/>
      <w:sz w:val="28"/>
    </w:rPr>
  </w:style>
  <w:style w:type="character" w:styleId="864" w:customStyle="1">
    <w:name w:val="Заголовок 4 Знак"/>
    <w:link w:val="859"/>
    <w:rPr>
      <w:rFonts w:ascii="Times New Roman" w:hAnsi="Times New Roman" w:eastAsia="Times New Roman"/>
      <w:b/>
      <w:i/>
      <w:sz w:val="22"/>
      <w:szCs w:val="24"/>
    </w:rPr>
  </w:style>
  <w:style w:type="character" w:styleId="865">
    <w:name w:val="Strong"/>
    <w:qFormat/>
    <w:rPr>
      <w:rFonts w:hint="default" w:ascii="Times New Roman" w:hAnsi="Times New Roman" w:cs="Times New Roman"/>
      <w:b/>
      <w:bCs/>
    </w:rPr>
  </w:style>
  <w:style w:type="paragraph" w:styleId="866">
    <w:name w:val="Body Text 2"/>
    <w:basedOn w:val="857"/>
    <w:link w:val="867"/>
    <w:semiHidden/>
    <w:unhideWhenUsed/>
    <w:pPr>
      <w:spacing w:after="0" w:line="240" w:lineRule="auto"/>
    </w:pPr>
    <w:rPr>
      <w:rFonts w:ascii="Times New Roman" w:hAnsi="Times New Roman" w:eastAsia="Times New Roman"/>
      <w:szCs w:val="20"/>
    </w:rPr>
  </w:style>
  <w:style w:type="character" w:styleId="867" w:customStyle="1">
    <w:name w:val="Основной текст 2 Знак"/>
    <w:link w:val="866"/>
    <w:semiHidden/>
    <w:rPr>
      <w:rFonts w:ascii="Times New Roman" w:hAnsi="Times New Roman" w:eastAsia="Times New Roman"/>
      <w:sz w:val="22"/>
    </w:rPr>
  </w:style>
  <w:style w:type="paragraph" w:styleId="868">
    <w:name w:val="Body Text Indent 3"/>
    <w:basedOn w:val="857"/>
    <w:link w:val="869"/>
    <w:semiHidden/>
    <w:unhideWhenUsed/>
    <w:pPr>
      <w:ind w:left="283"/>
      <w:spacing w:after="120" w:line="240" w:lineRule="auto"/>
    </w:pPr>
    <w:rPr>
      <w:rFonts w:ascii="Times New Roman" w:hAnsi="Times New Roman" w:eastAsia="Times New Roman"/>
      <w:sz w:val="16"/>
      <w:szCs w:val="16"/>
    </w:rPr>
  </w:style>
  <w:style w:type="character" w:styleId="869" w:customStyle="1">
    <w:name w:val="Основной текст с отступом 3 Знак"/>
    <w:link w:val="868"/>
    <w:semiHidden/>
    <w:rPr>
      <w:rFonts w:ascii="Times New Roman" w:hAnsi="Times New Roman" w:eastAsia="Times New Roman"/>
      <w:sz w:val="16"/>
      <w:szCs w:val="16"/>
    </w:rPr>
  </w:style>
  <w:style w:type="paragraph" w:styleId="870">
    <w:name w:val="No Spacing"/>
    <w:uiPriority w:val="1"/>
    <w:qFormat/>
    <w:rPr>
      <w:rFonts w:ascii="Times New Roman" w:hAnsi="Times New Roman"/>
      <w:sz w:val="24"/>
      <w:szCs w:val="24"/>
      <w:lang w:eastAsia="en-US"/>
    </w:rPr>
  </w:style>
  <w:style w:type="paragraph" w:styleId="871" w:customStyle="1">
    <w:name w:val="Обычный1"/>
    <w:basedOn w:val="857"/>
    <w:pPr>
      <w:widowControl w:val="off"/>
    </w:pPr>
    <w:rPr>
      <w:rFonts w:cs="Arial"/>
      <w:szCs w:val="20"/>
      <w:lang w:val="en-US"/>
    </w:rPr>
  </w:style>
  <w:style w:type="paragraph" w:styleId="872" w:customStyle="1">
    <w:name w:val="Основной текст1"/>
    <w:basedOn w:val="871"/>
    <w:pPr>
      <w:spacing w:after="120" w:line="240" w:lineRule="atLeast"/>
    </w:pPr>
    <w:rPr>
      <w:rFonts w:ascii="Times New Roman" w:hAnsi="Times New Roman" w:eastAsia="Times New Roman"/>
      <w:sz w:val="24"/>
    </w:rPr>
  </w:style>
  <w:style w:type="paragraph" w:styleId="873" w:customStyle="1">
    <w:name w:val="стиль2"/>
    <w:basedOn w:val="871"/>
    <w:pPr>
      <w:spacing w:before="100" w:after="100" w:line="240" w:lineRule="atLeast"/>
    </w:pPr>
    <w:rPr>
      <w:rFonts w:ascii="Tahoma" w:hAnsi="Tahoma" w:eastAsia="Tahoma"/>
      <w:sz w:val="20"/>
    </w:rPr>
  </w:style>
  <w:style w:type="paragraph" w:styleId="874" w:customStyle="1">
    <w:name w:val="Текст1"/>
    <w:basedOn w:val="871"/>
    <w:pPr>
      <w:spacing w:after="0" w:line="240" w:lineRule="atLeast"/>
    </w:pPr>
    <w:rPr>
      <w:rFonts w:ascii="Courier New" w:hAnsi="Courier New" w:eastAsia="Courier New"/>
      <w:sz w:val="20"/>
    </w:rPr>
  </w:style>
  <w:style w:type="paragraph" w:styleId="875" w:customStyle="1">
    <w:name w:val="Стиль"/>
    <w:pPr>
      <w:widowControl w:val="off"/>
    </w:pPr>
    <w:rPr>
      <w:rFonts w:ascii="Times New Roman" w:hAnsi="Times New Roman" w:eastAsia="Times New Roman"/>
      <w:sz w:val="24"/>
      <w:szCs w:val="24"/>
    </w:rPr>
  </w:style>
  <w:style w:type="paragraph" w:styleId="876" w:customStyle="1">
    <w:name w:val="b-serp__list_item_snippet"/>
    <w:basedOn w:val="857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877" w:customStyle="1">
    <w:name w:val="Абзац списка1"/>
    <w:basedOn w:val="857"/>
    <w:pPr>
      <w:contextualSpacing/>
      <w:ind w:left="720"/>
    </w:pPr>
    <w:rPr>
      <w:rFonts w:eastAsia="Times New Roman"/>
      <w:lang w:eastAsia="ru-RU"/>
    </w:rPr>
  </w:style>
  <w:style w:type="paragraph" w:styleId="878">
    <w:name w:val="Normal (Web)"/>
    <w:basedOn w:val="857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879" w:customStyle="1">
    <w:name w:val="Style19"/>
    <w:basedOn w:val="857"/>
    <w:pPr>
      <w:spacing w:after="0" w:line="240" w:lineRule="auto"/>
      <w:widowControl w:val="off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80" w:customStyle="1">
    <w:name w:val="Font Style44"/>
    <w:rPr>
      <w:rFonts w:hint="default" w:ascii="Times New Roman" w:hAnsi="Times New Roman" w:cs="Times New Roman"/>
      <w:b/>
      <w:bCs/>
      <w:i/>
      <w:iCs/>
      <w:sz w:val="18"/>
      <w:szCs w:val="18"/>
    </w:rPr>
  </w:style>
  <w:style w:type="paragraph" w:styleId="881" w:customStyle="1">
    <w:name w:val="msonormalbullet2.gif"/>
    <w:basedOn w:val="8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882" w:customStyle="1">
    <w:name w:val="Paragraph Style"/>
    <w:rPr>
      <w:rFonts w:ascii="Arial" w:hAnsi="Arial" w:cs="Arial"/>
      <w:sz w:val="24"/>
      <w:szCs w:val="24"/>
      <w:lang w:eastAsia="en-US"/>
    </w:rPr>
  </w:style>
  <w:style w:type="paragraph" w:styleId="883">
    <w:name w:val="List Paragraph"/>
    <w:basedOn w:val="857"/>
    <w:uiPriority w:val="34"/>
    <w:qFormat/>
    <w:pPr>
      <w:contextualSpacing/>
      <w:ind w:left="720" w:firstLine="454"/>
      <w:spacing w:line="360" w:lineRule="auto"/>
    </w:pPr>
  </w:style>
  <w:style w:type="paragraph" w:styleId="884" w:customStyle="1">
    <w:name w:val="Обычный1"/>
    <w:basedOn w:val="857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tt-RU" w:eastAsia="tt-RU" w:bidi="ta-IN"/>
    </w:rPr>
  </w:style>
  <w:style w:type="paragraph" w:styleId="885">
    <w:name w:val="Header"/>
    <w:basedOn w:val="857"/>
    <w:link w:val="88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86" w:customStyle="1">
    <w:name w:val="Верхний колонтитул Знак"/>
    <w:link w:val="885"/>
    <w:uiPriority w:val="99"/>
    <w:rPr>
      <w:sz w:val="22"/>
      <w:szCs w:val="22"/>
      <w:lang w:eastAsia="en-US"/>
    </w:rPr>
  </w:style>
  <w:style w:type="paragraph" w:styleId="887">
    <w:name w:val="Footer"/>
    <w:basedOn w:val="857"/>
    <w:link w:val="88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88" w:customStyle="1">
    <w:name w:val="Нижний колонтитул Знак"/>
    <w:link w:val="887"/>
    <w:uiPriority w:val="99"/>
    <w:rPr>
      <w:sz w:val="22"/>
      <w:szCs w:val="22"/>
      <w:lang w:eastAsia="en-US"/>
    </w:rPr>
  </w:style>
  <w:style w:type="paragraph" w:styleId="889" w:customStyle="1">
    <w:name w:val="c1 c26"/>
    <w:basedOn w:val="85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890">
    <w:name w:val="Table Grid"/>
    <w:basedOn w:val="861"/>
    <w:uiPriority w:val="3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46E05-1702-49AE-B407-4645AE6AE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8</cp:revision>
  <dcterms:created xsi:type="dcterms:W3CDTF">2023-09-03T17:01:00Z</dcterms:created>
  <dcterms:modified xsi:type="dcterms:W3CDTF">2023-09-22T14:03:01Z</dcterms:modified>
</cp:coreProperties>
</file>